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056D77" w14:textId="79C8A987" w:rsidR="00ED3D1C" w:rsidRDefault="00DB36C4" w:rsidP="00DB36C4">
      <w:pPr>
        <w:pStyle w:val="PargrafodaLista"/>
        <w:numPr>
          <w:ilvl w:val="0"/>
          <w:numId w:val="1"/>
        </w:numPr>
      </w:pPr>
      <w:r w:rsidRPr="00DB36C4">
        <w:t>An audit should be designed to obtain reasonable assurance of detecting material misstatements due to:</w:t>
      </w:r>
      <w:r>
        <w:t xml:space="preserve"> </w:t>
      </w:r>
      <w:r w:rsidRPr="00DB36C4">
        <w:t>Errors, fraud, and noncompliance with laws with a direct effect on financial statement amounts and others.</w:t>
      </w:r>
    </w:p>
    <w:p w14:paraId="262D2575" w14:textId="1E92BE61" w:rsidR="00DB36C4" w:rsidRDefault="00201617" w:rsidP="00DB36C4">
      <w:pPr>
        <w:pStyle w:val="PargrafodaLista"/>
        <w:numPr>
          <w:ilvl w:val="0"/>
          <w:numId w:val="1"/>
        </w:numPr>
      </w:pPr>
      <w:r w:rsidRPr="00201617">
        <w:t>When the auditors express an opinion on financial statements, their responsibilities extend to:</w:t>
      </w:r>
      <w:r>
        <w:t xml:space="preserve"> </w:t>
      </w:r>
      <w:r w:rsidRPr="00201617">
        <w:t>Whether the results of their client's operating decisions are fairly presented in the financial statements</w:t>
      </w:r>
    </w:p>
    <w:p w14:paraId="58D0C3FD" w14:textId="77777777" w:rsidR="00DF353E" w:rsidRDefault="00DF353E" w:rsidP="00DF353E">
      <w:pPr>
        <w:pStyle w:val="PargrafodaLista"/>
        <w:numPr>
          <w:ilvl w:val="0"/>
          <w:numId w:val="1"/>
        </w:numPr>
      </w:pPr>
      <w:r>
        <w:t>Joe Rezzo, a college student majoring in accounting, helped finance his education with a part-time job maintaining all accounting records for a small business, White Company, located near the campus. Upon graduation, Rezzo passed the CPA examination and joined the audit staff of a national CPA firm. However, he continued to perform all accounting work for White Company during his "leisure time." Two years later, Rezzo received his CPA certificate and decided to give up his part-time work with White Company. He notified White that he would no longer be available after preparing the year-end financial statements.</w:t>
      </w:r>
    </w:p>
    <w:p w14:paraId="201CD80E" w14:textId="77777777" w:rsidR="00DF353E" w:rsidRDefault="00DF353E" w:rsidP="00DF353E">
      <w:pPr>
        <w:pStyle w:val="PargrafodaLista"/>
      </w:pPr>
    </w:p>
    <w:p w14:paraId="7E9E44E2" w14:textId="58DF8C95" w:rsidR="00201617" w:rsidRDefault="00DF353E" w:rsidP="00DF353E">
      <w:pPr>
        <w:pStyle w:val="PargrafodaLista"/>
      </w:pPr>
      <w:r>
        <w:t>On January 7, Rezzo delivered the annual financial statements as his final act for White Company. The owner then made the following request: "Joe, I am applying for a substantial bank loan, and the bank loan officer insists upon getting audited financial statements to support my loan application. You are now a CPA, and you know everything that's happened in this company and everything that's included in these financial statements, and you know they give a fair picture. I would appreciate it if you would write out the standard audit report and attach it to the financial statements. Then I’ll be able to get some fast action on my loan application."</w:t>
      </w:r>
    </w:p>
    <w:p w14:paraId="13211E80" w14:textId="789BDD54" w:rsidR="00DF353E" w:rsidRDefault="00DF353E" w:rsidP="00DF353E">
      <w:pPr>
        <w:pStyle w:val="PargrafodaLista"/>
      </w:pPr>
    </w:p>
    <w:p w14:paraId="1F31CE7B" w14:textId="77777777" w:rsidR="00DF353E" w:rsidRDefault="00DF353E" w:rsidP="00DF353E">
      <w:pPr>
        <w:pStyle w:val="PargrafodaLista"/>
      </w:pPr>
      <w:r>
        <w:t>a. Would Rezzo be justified in complying with White’s request for an auditor’s opinion?</w:t>
      </w:r>
    </w:p>
    <w:p w14:paraId="37193E18" w14:textId="77777777" w:rsidR="00F40370" w:rsidRDefault="00F40370" w:rsidP="00F40370">
      <w:pPr>
        <w:pStyle w:val="PargrafodaLista"/>
      </w:pPr>
      <w:r>
        <w:t>No, Rezzo would not be justified in complying with White's request. Although Rezzo is a CPA, he has not audited the financial statements of White Company in accordance with generally accepted auditing standards. Preparation of financial statements cannot be construed as synonymous with auditing the statements. Furthermore, because of Rezzo's deep involvement with White Company, it is questionable whether he could maintain an independence of mental attitude if he did audit the financial statements.</w:t>
      </w:r>
    </w:p>
    <w:p w14:paraId="5E6FEC7E" w14:textId="77777777" w:rsidR="00F40370" w:rsidRDefault="00F40370" w:rsidP="00F40370">
      <w:pPr>
        <w:pStyle w:val="PargrafodaLista"/>
      </w:pPr>
    </w:p>
    <w:p w14:paraId="4E7B2B73" w14:textId="77777777" w:rsidR="00DF353E" w:rsidRDefault="00DF353E" w:rsidP="00DF353E">
      <w:pPr>
        <w:pStyle w:val="PargrafodaLista"/>
      </w:pPr>
    </w:p>
    <w:p w14:paraId="663ECB3E" w14:textId="77777777" w:rsidR="00DF353E" w:rsidRDefault="00DF353E" w:rsidP="00DF353E">
      <w:pPr>
        <w:pStyle w:val="PargrafodaLista"/>
      </w:pPr>
      <w:r>
        <w:t>b. If you think Rezzo should issue the audit report, do you think he should first perform an audit of the company despite his detailed knowledge of the company’s affairs?</w:t>
      </w:r>
    </w:p>
    <w:p w14:paraId="1207FC04" w14:textId="77777777" w:rsidR="00DF353E" w:rsidRDefault="00DF353E" w:rsidP="00DF353E">
      <w:pPr>
        <w:pStyle w:val="PargrafodaLista"/>
      </w:pPr>
    </w:p>
    <w:p w14:paraId="575BEDE8" w14:textId="4C9A2A09" w:rsidR="00DF353E" w:rsidRDefault="00F40370" w:rsidP="00DF353E">
      <w:pPr>
        <w:pStyle w:val="PargrafodaLista"/>
      </w:pPr>
      <w:r>
        <w:t>Yes.</w:t>
      </w:r>
      <w:r w:rsidR="00DF353E">
        <w:t xml:space="preserve"> </w:t>
      </w:r>
      <w:r w:rsidR="00DA0BA7" w:rsidRPr="00DA0BA7">
        <w:t>If Rezzo were justified in issuing a standard audit report on the financial statements of White Company, he should not do so until he has completed an audit of the financial statements. The auditor does not express an opinion on financial statements without first performing an audit.</w:t>
      </w:r>
    </w:p>
    <w:p w14:paraId="7CC2CFEB" w14:textId="77777777" w:rsidR="00DF353E" w:rsidRDefault="00DF353E" w:rsidP="00DF353E">
      <w:pPr>
        <w:pStyle w:val="PargrafodaLista"/>
      </w:pPr>
    </w:p>
    <w:p w14:paraId="113064C5" w14:textId="77777777" w:rsidR="00DF353E" w:rsidRDefault="00DF353E" w:rsidP="00DF353E">
      <w:pPr>
        <w:pStyle w:val="PargrafodaLista"/>
      </w:pPr>
    </w:p>
    <w:p w14:paraId="08969C68" w14:textId="77777777" w:rsidR="00DF353E" w:rsidRDefault="00DF353E" w:rsidP="00DF353E">
      <w:pPr>
        <w:pStyle w:val="PargrafodaLista"/>
      </w:pPr>
      <w:r>
        <w:t>c. If White had requested an audit by the national CPA firm for which Rezzo worked, would it have been reasonable for that firm to accept and to assign Rezzo to perform the audit?</w:t>
      </w:r>
    </w:p>
    <w:p w14:paraId="1BA30CD5" w14:textId="77777777" w:rsidR="00DA0BA7" w:rsidRDefault="00DA0BA7" w:rsidP="00DF353E">
      <w:pPr>
        <w:pStyle w:val="PargrafodaLista"/>
      </w:pPr>
    </w:p>
    <w:p w14:paraId="7AC23518" w14:textId="592FF502" w:rsidR="00DF353E" w:rsidRDefault="00DF353E" w:rsidP="00DF353E">
      <w:pPr>
        <w:pStyle w:val="PargrafodaLista"/>
      </w:pPr>
      <w:r>
        <w:lastRenderedPageBreak/>
        <w:t xml:space="preserve"> </w:t>
      </w:r>
      <w:r w:rsidR="00DA0BA7" w:rsidRPr="00DA0BA7">
        <w:t>No, it would not be reasonable for the public accounting firm employing Rezzo to assign him to the audit of the White Company financial statements. Having himself prepared the financial statements, Rezzo would be in the position of attempting to independently evaluate the products of his own work. Independence of mental attitude in the appraisal of one's own work is extremely doubtful.</w:t>
      </w:r>
    </w:p>
    <w:p w14:paraId="1FD73F52" w14:textId="1FA4EE5B" w:rsidR="00DA0BA7" w:rsidRDefault="00DA0BA7" w:rsidP="00DF353E">
      <w:pPr>
        <w:pStyle w:val="PargrafodaLista"/>
      </w:pPr>
    </w:p>
    <w:p w14:paraId="1558CA11" w14:textId="6B896B7E" w:rsidR="00DA0BA7" w:rsidRDefault="001D663B" w:rsidP="00DA0BA7">
      <w:pPr>
        <w:pStyle w:val="PargrafodaLista"/>
        <w:numPr>
          <w:ilvl w:val="0"/>
          <w:numId w:val="1"/>
        </w:numPr>
      </w:pPr>
      <w:r w:rsidRPr="001D663B">
        <w:t>State whether you agree (A) or disagree (D) with each of the following statements concerning the auditors’ unqualified report of a public company.</w:t>
      </w:r>
    </w:p>
    <w:p w14:paraId="11EDB36B" w14:textId="77777777" w:rsidR="001D663B" w:rsidRDefault="001D663B" w:rsidP="001D663B">
      <w:pPr>
        <w:pStyle w:val="PargrafodaLista"/>
      </w:pPr>
    </w:p>
    <w:tbl>
      <w:tblPr>
        <w:tblW w:w="10500" w:type="dxa"/>
        <w:tblCellSpacing w:w="0" w:type="dxa"/>
        <w:shd w:val="clear" w:color="auto" w:fill="FFFFFF"/>
        <w:tblCellMar>
          <w:left w:w="0" w:type="dxa"/>
          <w:right w:w="0" w:type="dxa"/>
        </w:tblCellMar>
        <w:tblLook w:val="04A0" w:firstRow="1" w:lastRow="0" w:firstColumn="1" w:lastColumn="0" w:noHBand="0" w:noVBand="1"/>
      </w:tblPr>
      <w:tblGrid>
        <w:gridCol w:w="385"/>
        <w:gridCol w:w="6156"/>
        <w:gridCol w:w="340"/>
        <w:gridCol w:w="3619"/>
      </w:tblGrid>
      <w:tr w:rsidR="001D663B" w:rsidRPr="001D663B" w14:paraId="7069CB6A" w14:textId="77777777" w:rsidTr="00DD0098">
        <w:trPr>
          <w:trHeight w:val="465"/>
          <w:tblCellSpacing w:w="0" w:type="dxa"/>
        </w:trPr>
        <w:tc>
          <w:tcPr>
            <w:tcW w:w="1135" w:type="dxa"/>
            <w:shd w:val="clear" w:color="auto" w:fill="FFFFFF"/>
            <w:vAlign w:val="center"/>
            <w:hideMark/>
          </w:tcPr>
          <w:p w14:paraId="3F60104B" w14:textId="77777777" w:rsidR="001D663B" w:rsidRPr="001D663B" w:rsidRDefault="001D663B" w:rsidP="001D663B">
            <w:pPr>
              <w:spacing w:after="0" w:line="240" w:lineRule="auto"/>
              <w:jc w:val="center"/>
              <w:rPr>
                <w:rFonts w:ascii="Courier New" w:eastAsia="Times New Roman" w:hAnsi="Courier New" w:cs="Courier New"/>
                <w:color w:val="252525"/>
                <w:sz w:val="21"/>
                <w:szCs w:val="21"/>
              </w:rPr>
            </w:pPr>
            <w:r w:rsidRPr="001D663B">
              <w:rPr>
                <w:rFonts w:ascii="inherit" w:eastAsia="Times New Roman" w:hAnsi="inherit" w:cs="Courier New"/>
                <w:i/>
                <w:iCs/>
                <w:color w:val="252525"/>
                <w:sz w:val="21"/>
                <w:szCs w:val="21"/>
                <w:bdr w:val="none" w:sz="0" w:space="0" w:color="auto" w:frame="1"/>
              </w:rPr>
              <w:t>a.</w:t>
            </w:r>
          </w:p>
        </w:tc>
        <w:tc>
          <w:tcPr>
            <w:tcW w:w="5181" w:type="dxa"/>
            <w:shd w:val="clear" w:color="auto" w:fill="FFFFFF"/>
            <w:vAlign w:val="center"/>
            <w:hideMark/>
          </w:tcPr>
          <w:p w14:paraId="635DF193" w14:textId="77777777" w:rsidR="001D663B" w:rsidRPr="001D663B" w:rsidRDefault="001D663B" w:rsidP="001D663B">
            <w:pPr>
              <w:spacing w:after="0" w:line="240" w:lineRule="auto"/>
              <w:rPr>
                <w:rFonts w:ascii="Courier New" w:eastAsia="Times New Roman" w:hAnsi="Courier New" w:cs="Courier New"/>
                <w:color w:val="252525"/>
                <w:sz w:val="21"/>
                <w:szCs w:val="21"/>
              </w:rPr>
            </w:pPr>
            <w:r w:rsidRPr="001D663B">
              <w:rPr>
                <w:rFonts w:ascii="Courier New" w:eastAsia="Times New Roman" w:hAnsi="Courier New" w:cs="Courier New"/>
                <w:color w:val="252525"/>
                <w:sz w:val="21"/>
                <w:szCs w:val="21"/>
              </w:rPr>
              <w:t>The report is ordinarily addressed to whom it may concern</w:t>
            </w:r>
          </w:p>
        </w:tc>
        <w:tc>
          <w:tcPr>
            <w:tcW w:w="1032" w:type="dxa"/>
            <w:shd w:val="clear" w:color="auto" w:fill="FFFFFF"/>
            <w:vAlign w:val="center"/>
            <w:hideMark/>
          </w:tcPr>
          <w:p w14:paraId="2609768F" w14:textId="77777777" w:rsidR="001D663B" w:rsidRPr="001D663B" w:rsidRDefault="001D663B" w:rsidP="001D663B">
            <w:pPr>
              <w:spacing w:after="0" w:line="240" w:lineRule="auto"/>
              <w:jc w:val="center"/>
              <w:rPr>
                <w:rFonts w:ascii="Courier New" w:eastAsia="Times New Roman" w:hAnsi="Courier New" w:cs="Courier New"/>
                <w:color w:val="252525"/>
                <w:sz w:val="21"/>
                <w:szCs w:val="21"/>
              </w:rPr>
            </w:pPr>
            <w:r w:rsidRPr="001D663B">
              <w:rPr>
                <w:rFonts w:ascii="Courier New" w:eastAsia="Times New Roman" w:hAnsi="Courier New" w:cs="Courier New"/>
                <w:color w:val="252525"/>
                <w:sz w:val="21"/>
                <w:szCs w:val="21"/>
              </w:rPr>
              <w:t>D</w:t>
            </w:r>
          </w:p>
        </w:tc>
        <w:tc>
          <w:tcPr>
            <w:tcW w:w="3152" w:type="dxa"/>
            <w:shd w:val="clear" w:color="auto" w:fill="FFFFFF"/>
            <w:vAlign w:val="center"/>
            <w:hideMark/>
          </w:tcPr>
          <w:p w14:paraId="541623D7" w14:textId="77777777" w:rsidR="001D663B" w:rsidRPr="001D663B" w:rsidRDefault="001D663B" w:rsidP="001D663B">
            <w:pPr>
              <w:spacing w:after="0" w:line="240" w:lineRule="auto"/>
              <w:rPr>
                <w:rFonts w:ascii="Courier New" w:eastAsia="Times New Roman" w:hAnsi="Courier New" w:cs="Courier New"/>
                <w:color w:val="252525"/>
                <w:sz w:val="21"/>
                <w:szCs w:val="21"/>
              </w:rPr>
            </w:pPr>
            <w:r w:rsidRPr="001D663B">
              <w:rPr>
                <w:rFonts w:ascii="Courier New" w:eastAsia="Times New Roman" w:hAnsi="Courier New" w:cs="Courier New"/>
                <w:color w:val="252525"/>
                <w:sz w:val="21"/>
                <w:szCs w:val="21"/>
              </w:rPr>
              <w:t>It must be addressed to the shareholders and the board of directors or equivalents</w:t>
            </w:r>
          </w:p>
        </w:tc>
      </w:tr>
      <w:tr w:rsidR="001D663B" w:rsidRPr="001D663B" w14:paraId="7DD3A528" w14:textId="77777777" w:rsidTr="00DD0098">
        <w:trPr>
          <w:tblCellSpacing w:w="0" w:type="dxa"/>
        </w:trPr>
        <w:tc>
          <w:tcPr>
            <w:tcW w:w="0" w:type="auto"/>
            <w:shd w:val="clear" w:color="auto" w:fill="F7F7F7"/>
            <w:vAlign w:val="center"/>
            <w:hideMark/>
          </w:tcPr>
          <w:p w14:paraId="25AD9952" w14:textId="77777777" w:rsidR="001D663B" w:rsidRPr="001D663B" w:rsidRDefault="001D663B" w:rsidP="001D663B">
            <w:pPr>
              <w:spacing w:after="0" w:line="240" w:lineRule="auto"/>
              <w:jc w:val="center"/>
              <w:rPr>
                <w:rFonts w:ascii="Courier New" w:eastAsia="Times New Roman" w:hAnsi="Courier New" w:cs="Courier New"/>
                <w:color w:val="252525"/>
                <w:sz w:val="21"/>
                <w:szCs w:val="21"/>
              </w:rPr>
            </w:pPr>
            <w:r w:rsidRPr="001D663B">
              <w:rPr>
                <w:rFonts w:ascii="inherit" w:eastAsia="Times New Roman" w:hAnsi="inherit" w:cs="Courier New"/>
                <w:i/>
                <w:iCs/>
                <w:color w:val="252525"/>
                <w:sz w:val="21"/>
                <w:szCs w:val="21"/>
                <w:bdr w:val="none" w:sz="0" w:space="0" w:color="auto" w:frame="1"/>
              </w:rPr>
              <w:t>b.</w:t>
            </w:r>
          </w:p>
        </w:tc>
        <w:tc>
          <w:tcPr>
            <w:tcW w:w="0" w:type="auto"/>
            <w:shd w:val="clear" w:color="auto" w:fill="F7F7F7"/>
            <w:vAlign w:val="center"/>
            <w:hideMark/>
          </w:tcPr>
          <w:p w14:paraId="0FDFA35A" w14:textId="77777777" w:rsidR="001D663B" w:rsidRPr="001D663B" w:rsidRDefault="001D663B" w:rsidP="001D663B">
            <w:pPr>
              <w:spacing w:after="0" w:line="240" w:lineRule="auto"/>
              <w:rPr>
                <w:rFonts w:ascii="Courier New" w:eastAsia="Times New Roman" w:hAnsi="Courier New" w:cs="Courier New"/>
                <w:color w:val="252525"/>
                <w:sz w:val="21"/>
                <w:szCs w:val="21"/>
              </w:rPr>
            </w:pPr>
            <w:r w:rsidRPr="001D663B">
              <w:rPr>
                <w:rFonts w:ascii="Courier New" w:eastAsia="Times New Roman" w:hAnsi="Courier New" w:cs="Courier New"/>
                <w:color w:val="252525"/>
                <w:sz w:val="21"/>
                <w:szCs w:val="21"/>
              </w:rPr>
              <w:t>The report indicates that the auditor's responsibility is to obtain particular assurance about whether the financial statements are free of material misstatements</w:t>
            </w:r>
          </w:p>
        </w:tc>
        <w:tc>
          <w:tcPr>
            <w:tcW w:w="1032" w:type="dxa"/>
            <w:shd w:val="clear" w:color="auto" w:fill="F7F7F7"/>
            <w:vAlign w:val="center"/>
            <w:hideMark/>
          </w:tcPr>
          <w:p w14:paraId="118A6EE4" w14:textId="77777777" w:rsidR="001D663B" w:rsidRPr="001D663B" w:rsidRDefault="001D663B" w:rsidP="001D663B">
            <w:pPr>
              <w:spacing w:after="0" w:line="240" w:lineRule="auto"/>
              <w:jc w:val="center"/>
              <w:rPr>
                <w:rFonts w:ascii="Courier New" w:eastAsia="Times New Roman" w:hAnsi="Courier New" w:cs="Courier New"/>
                <w:color w:val="252525"/>
                <w:sz w:val="21"/>
                <w:szCs w:val="21"/>
              </w:rPr>
            </w:pPr>
            <w:r w:rsidRPr="001D663B">
              <w:rPr>
                <w:rFonts w:ascii="Courier New" w:eastAsia="Times New Roman" w:hAnsi="Courier New" w:cs="Courier New"/>
                <w:color w:val="252525"/>
                <w:sz w:val="21"/>
                <w:szCs w:val="21"/>
              </w:rPr>
              <w:t>D</w:t>
            </w:r>
          </w:p>
        </w:tc>
        <w:tc>
          <w:tcPr>
            <w:tcW w:w="0" w:type="auto"/>
            <w:shd w:val="clear" w:color="auto" w:fill="F7F7F7"/>
            <w:vAlign w:val="center"/>
            <w:hideMark/>
          </w:tcPr>
          <w:p w14:paraId="06CCE757" w14:textId="77777777" w:rsidR="001D663B" w:rsidRPr="001D663B" w:rsidRDefault="001D663B" w:rsidP="001D663B">
            <w:pPr>
              <w:spacing w:after="0" w:line="240" w:lineRule="auto"/>
              <w:rPr>
                <w:rFonts w:ascii="Courier New" w:eastAsia="Times New Roman" w:hAnsi="Courier New" w:cs="Courier New"/>
                <w:color w:val="252525"/>
                <w:sz w:val="21"/>
                <w:szCs w:val="21"/>
              </w:rPr>
            </w:pPr>
            <w:r w:rsidRPr="001D663B">
              <w:rPr>
                <w:rFonts w:ascii="Courier New" w:eastAsia="Times New Roman" w:hAnsi="Courier New" w:cs="Courier New"/>
                <w:color w:val="252525"/>
                <w:sz w:val="21"/>
                <w:szCs w:val="21"/>
              </w:rPr>
              <w:t>Reasonable assurance is obtained</w:t>
            </w:r>
          </w:p>
        </w:tc>
      </w:tr>
      <w:tr w:rsidR="001D663B" w:rsidRPr="001D663B" w14:paraId="58BC1B4C" w14:textId="77777777" w:rsidTr="00DD0098">
        <w:trPr>
          <w:tblCellSpacing w:w="0" w:type="dxa"/>
        </w:trPr>
        <w:tc>
          <w:tcPr>
            <w:tcW w:w="0" w:type="auto"/>
            <w:shd w:val="clear" w:color="auto" w:fill="FFFFFF"/>
            <w:vAlign w:val="center"/>
            <w:hideMark/>
          </w:tcPr>
          <w:p w14:paraId="3B73E458" w14:textId="77777777" w:rsidR="001D663B" w:rsidRPr="001D663B" w:rsidRDefault="001D663B" w:rsidP="001D663B">
            <w:pPr>
              <w:spacing w:after="0" w:line="240" w:lineRule="auto"/>
              <w:jc w:val="center"/>
              <w:rPr>
                <w:rFonts w:ascii="Courier New" w:eastAsia="Times New Roman" w:hAnsi="Courier New" w:cs="Courier New"/>
                <w:color w:val="252525"/>
                <w:sz w:val="21"/>
                <w:szCs w:val="21"/>
              </w:rPr>
            </w:pPr>
            <w:r w:rsidRPr="001D663B">
              <w:rPr>
                <w:rFonts w:ascii="inherit" w:eastAsia="Times New Roman" w:hAnsi="inherit" w:cs="Courier New"/>
                <w:i/>
                <w:iCs/>
                <w:color w:val="252525"/>
                <w:sz w:val="21"/>
                <w:szCs w:val="21"/>
                <w:bdr w:val="none" w:sz="0" w:space="0" w:color="auto" w:frame="1"/>
              </w:rPr>
              <w:t>c.</w:t>
            </w:r>
          </w:p>
        </w:tc>
        <w:tc>
          <w:tcPr>
            <w:tcW w:w="0" w:type="auto"/>
            <w:shd w:val="clear" w:color="auto" w:fill="FFFFFF"/>
            <w:vAlign w:val="center"/>
            <w:hideMark/>
          </w:tcPr>
          <w:p w14:paraId="680BE4B3" w14:textId="77777777" w:rsidR="001D663B" w:rsidRPr="001D663B" w:rsidRDefault="001D663B" w:rsidP="001D663B">
            <w:pPr>
              <w:spacing w:after="0" w:line="240" w:lineRule="auto"/>
              <w:rPr>
                <w:rFonts w:ascii="Courier New" w:eastAsia="Times New Roman" w:hAnsi="Courier New" w:cs="Courier New"/>
                <w:color w:val="252525"/>
                <w:sz w:val="21"/>
                <w:szCs w:val="21"/>
              </w:rPr>
            </w:pPr>
            <w:r w:rsidRPr="001D663B">
              <w:rPr>
                <w:rFonts w:ascii="Courier New" w:eastAsia="Times New Roman" w:hAnsi="Courier New" w:cs="Courier New"/>
                <w:color w:val="252525"/>
                <w:sz w:val="21"/>
                <w:szCs w:val="21"/>
              </w:rPr>
              <w:t>The report indicates that the auditor considers and provides an opinion on compliance with major laws and regulations</w:t>
            </w:r>
          </w:p>
        </w:tc>
        <w:tc>
          <w:tcPr>
            <w:tcW w:w="1032" w:type="dxa"/>
            <w:shd w:val="clear" w:color="auto" w:fill="FFFFFF"/>
            <w:vAlign w:val="center"/>
            <w:hideMark/>
          </w:tcPr>
          <w:p w14:paraId="2B5193FA" w14:textId="77777777" w:rsidR="001D663B" w:rsidRPr="001D663B" w:rsidRDefault="001D663B" w:rsidP="001D663B">
            <w:pPr>
              <w:spacing w:after="0" w:line="240" w:lineRule="auto"/>
              <w:jc w:val="center"/>
              <w:rPr>
                <w:rFonts w:ascii="Courier New" w:eastAsia="Times New Roman" w:hAnsi="Courier New" w:cs="Courier New"/>
                <w:color w:val="252525"/>
                <w:sz w:val="21"/>
                <w:szCs w:val="21"/>
              </w:rPr>
            </w:pPr>
            <w:r w:rsidRPr="001D663B">
              <w:rPr>
                <w:rFonts w:ascii="Courier New" w:eastAsia="Times New Roman" w:hAnsi="Courier New" w:cs="Courier New"/>
                <w:color w:val="252525"/>
                <w:sz w:val="21"/>
                <w:szCs w:val="21"/>
              </w:rPr>
              <w:t>D</w:t>
            </w:r>
          </w:p>
        </w:tc>
        <w:tc>
          <w:tcPr>
            <w:tcW w:w="0" w:type="auto"/>
            <w:shd w:val="clear" w:color="auto" w:fill="FFFFFF"/>
            <w:vAlign w:val="center"/>
            <w:hideMark/>
          </w:tcPr>
          <w:p w14:paraId="73A69557" w14:textId="77777777" w:rsidR="001D663B" w:rsidRPr="001D663B" w:rsidRDefault="001D663B" w:rsidP="001D663B">
            <w:pPr>
              <w:spacing w:after="0" w:line="240" w:lineRule="auto"/>
              <w:rPr>
                <w:rFonts w:ascii="Courier New" w:eastAsia="Times New Roman" w:hAnsi="Courier New" w:cs="Courier New"/>
                <w:color w:val="252525"/>
                <w:sz w:val="21"/>
                <w:szCs w:val="21"/>
              </w:rPr>
            </w:pPr>
            <w:r w:rsidRPr="001D663B">
              <w:rPr>
                <w:rFonts w:ascii="Courier New" w:eastAsia="Times New Roman" w:hAnsi="Courier New" w:cs="Courier New"/>
                <w:color w:val="252525"/>
                <w:sz w:val="21"/>
                <w:szCs w:val="21"/>
              </w:rPr>
              <w:t>The report should indicate that the auditor provided an opinion on internal control</w:t>
            </w:r>
          </w:p>
        </w:tc>
      </w:tr>
      <w:tr w:rsidR="001D663B" w:rsidRPr="001D663B" w14:paraId="50018102" w14:textId="77777777" w:rsidTr="00DD0098">
        <w:trPr>
          <w:tblCellSpacing w:w="0" w:type="dxa"/>
        </w:trPr>
        <w:tc>
          <w:tcPr>
            <w:tcW w:w="0" w:type="auto"/>
            <w:shd w:val="clear" w:color="auto" w:fill="F7F7F7"/>
            <w:vAlign w:val="center"/>
            <w:hideMark/>
          </w:tcPr>
          <w:p w14:paraId="437013A4" w14:textId="77777777" w:rsidR="001D663B" w:rsidRPr="001D663B" w:rsidRDefault="001D663B" w:rsidP="001D663B">
            <w:pPr>
              <w:spacing w:after="0" w:line="240" w:lineRule="auto"/>
              <w:jc w:val="center"/>
              <w:rPr>
                <w:rFonts w:ascii="Courier New" w:eastAsia="Times New Roman" w:hAnsi="Courier New" w:cs="Courier New"/>
                <w:color w:val="252525"/>
                <w:sz w:val="21"/>
                <w:szCs w:val="21"/>
              </w:rPr>
            </w:pPr>
            <w:r w:rsidRPr="001D663B">
              <w:rPr>
                <w:rFonts w:ascii="inherit" w:eastAsia="Times New Roman" w:hAnsi="inherit" w:cs="Courier New"/>
                <w:i/>
                <w:iCs/>
                <w:color w:val="252525"/>
                <w:sz w:val="21"/>
                <w:szCs w:val="21"/>
                <w:bdr w:val="none" w:sz="0" w:space="0" w:color="auto" w:frame="1"/>
              </w:rPr>
              <w:t>d.</w:t>
            </w:r>
          </w:p>
        </w:tc>
        <w:tc>
          <w:tcPr>
            <w:tcW w:w="0" w:type="auto"/>
            <w:shd w:val="clear" w:color="auto" w:fill="F7F7F7"/>
            <w:vAlign w:val="center"/>
            <w:hideMark/>
          </w:tcPr>
          <w:p w14:paraId="3DAE5D09" w14:textId="77777777" w:rsidR="001D663B" w:rsidRPr="001D663B" w:rsidRDefault="001D663B" w:rsidP="001D663B">
            <w:pPr>
              <w:spacing w:after="0" w:line="240" w:lineRule="auto"/>
              <w:rPr>
                <w:rFonts w:ascii="Courier New" w:eastAsia="Times New Roman" w:hAnsi="Courier New" w:cs="Courier New"/>
                <w:color w:val="252525"/>
                <w:sz w:val="21"/>
                <w:szCs w:val="21"/>
              </w:rPr>
            </w:pPr>
            <w:r w:rsidRPr="001D663B">
              <w:rPr>
                <w:rFonts w:ascii="Courier New" w:eastAsia="Times New Roman" w:hAnsi="Courier New" w:cs="Courier New"/>
                <w:color w:val="252525"/>
                <w:sz w:val="21"/>
                <w:szCs w:val="21"/>
              </w:rPr>
              <w:t>The report indicates that the audit evidence obtained is sufficient and appropriate to provide a basis for the audit opinion</w:t>
            </w:r>
          </w:p>
        </w:tc>
        <w:tc>
          <w:tcPr>
            <w:tcW w:w="1032" w:type="dxa"/>
            <w:shd w:val="clear" w:color="auto" w:fill="F7F7F7"/>
            <w:vAlign w:val="center"/>
            <w:hideMark/>
          </w:tcPr>
          <w:p w14:paraId="6533EFAB" w14:textId="77777777" w:rsidR="001D663B" w:rsidRPr="001D663B" w:rsidRDefault="001D663B" w:rsidP="001D663B">
            <w:pPr>
              <w:spacing w:after="0" w:line="240" w:lineRule="auto"/>
              <w:jc w:val="center"/>
              <w:rPr>
                <w:rFonts w:ascii="Courier New" w:eastAsia="Times New Roman" w:hAnsi="Courier New" w:cs="Courier New"/>
                <w:color w:val="252525"/>
                <w:sz w:val="21"/>
                <w:szCs w:val="21"/>
              </w:rPr>
            </w:pPr>
            <w:r w:rsidRPr="001D663B">
              <w:rPr>
                <w:rFonts w:ascii="Courier New" w:eastAsia="Times New Roman" w:hAnsi="Courier New" w:cs="Courier New"/>
                <w:color w:val="252525"/>
                <w:sz w:val="21"/>
                <w:szCs w:val="21"/>
              </w:rPr>
              <w:t>A</w:t>
            </w:r>
          </w:p>
        </w:tc>
        <w:tc>
          <w:tcPr>
            <w:tcW w:w="0" w:type="auto"/>
            <w:shd w:val="clear" w:color="auto" w:fill="F7F7F7"/>
            <w:vAlign w:val="center"/>
            <w:hideMark/>
          </w:tcPr>
          <w:p w14:paraId="147E6551" w14:textId="77777777" w:rsidR="001D663B" w:rsidRPr="001D663B" w:rsidRDefault="001D663B" w:rsidP="001D663B">
            <w:pPr>
              <w:spacing w:after="0" w:line="240" w:lineRule="auto"/>
              <w:rPr>
                <w:rFonts w:ascii="Courier New" w:eastAsia="Times New Roman" w:hAnsi="Courier New" w:cs="Courier New"/>
                <w:color w:val="252525"/>
                <w:sz w:val="21"/>
                <w:szCs w:val="21"/>
              </w:rPr>
            </w:pPr>
            <w:r w:rsidRPr="001D663B">
              <w:rPr>
                <w:rFonts w:ascii="Courier New" w:eastAsia="Times New Roman" w:hAnsi="Courier New" w:cs="Courier New"/>
                <w:color w:val="252525"/>
                <w:sz w:val="21"/>
                <w:szCs w:val="21"/>
              </w:rPr>
              <w:t>None</w:t>
            </w:r>
          </w:p>
        </w:tc>
      </w:tr>
    </w:tbl>
    <w:p w14:paraId="077BCE63" w14:textId="3E8A1F35" w:rsidR="00DF353E" w:rsidRDefault="00DF353E" w:rsidP="00DA0BA7"/>
    <w:p w14:paraId="53DC04E0" w14:textId="4A2883F5" w:rsidR="00DD0098" w:rsidRDefault="009B7742" w:rsidP="009B7742">
      <w:pPr>
        <w:pStyle w:val="PargrafodaLista"/>
        <w:numPr>
          <w:ilvl w:val="0"/>
          <w:numId w:val="1"/>
        </w:numPr>
      </w:pPr>
      <w:r w:rsidRPr="009B7742">
        <w:t>Select the necessary words from the list of possibilities to complete the following statements.</w:t>
      </w:r>
    </w:p>
    <w:tbl>
      <w:tblPr>
        <w:tblW w:w="0" w:type="auto"/>
        <w:tblCellSpacing w:w="0" w:type="dxa"/>
        <w:tblBorders>
          <w:top w:val="single" w:sz="24" w:space="0" w:color="777777"/>
          <w:left w:val="single" w:sz="24" w:space="0" w:color="777777"/>
          <w:bottom w:val="single" w:sz="24" w:space="0" w:color="777777"/>
          <w:right w:val="single" w:sz="24" w:space="0" w:color="777777"/>
        </w:tblBorders>
        <w:shd w:val="clear" w:color="auto" w:fill="FFFFFF"/>
        <w:tblCellMar>
          <w:left w:w="0" w:type="dxa"/>
          <w:right w:w="0" w:type="dxa"/>
        </w:tblCellMar>
        <w:tblLook w:val="04A0" w:firstRow="1" w:lastRow="0" w:firstColumn="1" w:lastColumn="0" w:noHBand="0" w:noVBand="1"/>
      </w:tblPr>
      <w:tblGrid>
        <w:gridCol w:w="277"/>
        <w:gridCol w:w="7161"/>
        <w:gridCol w:w="1911"/>
      </w:tblGrid>
      <w:tr w:rsidR="009B7742" w:rsidRPr="009B7742" w14:paraId="294D2F42" w14:textId="77777777" w:rsidTr="009B7742">
        <w:trPr>
          <w:trHeight w:val="435"/>
          <w:tblCellSpacing w:w="0" w:type="dxa"/>
        </w:trPr>
        <w:tc>
          <w:tcPr>
            <w:tcW w:w="0" w:type="auto"/>
            <w:tcBorders>
              <w:top w:val="single" w:sz="2" w:space="0" w:color="auto"/>
              <w:left w:val="single" w:sz="2" w:space="0" w:color="auto"/>
              <w:bottom w:val="single" w:sz="6" w:space="0" w:color="auto"/>
              <w:right w:val="single" w:sz="6" w:space="0" w:color="auto"/>
            </w:tcBorders>
            <w:shd w:val="clear" w:color="auto" w:fill="auto"/>
            <w:tcMar>
              <w:top w:w="0" w:type="dxa"/>
              <w:left w:w="45" w:type="dxa"/>
              <w:bottom w:w="0" w:type="dxa"/>
              <w:right w:w="45" w:type="dxa"/>
            </w:tcMar>
            <w:vAlign w:val="center"/>
            <w:hideMark/>
          </w:tcPr>
          <w:p w14:paraId="4E0E5580" w14:textId="77777777" w:rsidR="009B7742" w:rsidRPr="009B7742" w:rsidRDefault="009B7742" w:rsidP="009B7742">
            <w:pPr>
              <w:spacing w:after="0" w:line="240" w:lineRule="auto"/>
              <w:jc w:val="center"/>
              <w:rPr>
                <w:rFonts w:ascii="Arial" w:eastAsia="Times New Roman" w:hAnsi="Arial" w:cs="Arial"/>
                <w:color w:val="222222"/>
                <w:sz w:val="20"/>
                <w:szCs w:val="20"/>
              </w:rPr>
            </w:pPr>
            <w:r w:rsidRPr="009B7742">
              <w:rPr>
                <w:rFonts w:ascii="Arial" w:eastAsia="Times New Roman" w:hAnsi="Arial" w:cs="Arial"/>
                <w:color w:val="222222"/>
                <w:sz w:val="20"/>
                <w:szCs w:val="20"/>
              </w:rPr>
              <w:t>1.</w:t>
            </w:r>
          </w:p>
        </w:tc>
        <w:tc>
          <w:tcPr>
            <w:tcW w:w="0" w:type="auto"/>
            <w:tcBorders>
              <w:top w:val="single" w:sz="2" w:space="0" w:color="auto"/>
              <w:left w:val="single" w:sz="2" w:space="0" w:color="auto"/>
              <w:bottom w:val="single" w:sz="6" w:space="0" w:color="auto"/>
              <w:right w:val="single" w:sz="6" w:space="0" w:color="auto"/>
            </w:tcBorders>
            <w:shd w:val="clear" w:color="auto" w:fill="auto"/>
            <w:tcMar>
              <w:top w:w="0" w:type="dxa"/>
              <w:left w:w="45" w:type="dxa"/>
              <w:bottom w:w="0" w:type="dxa"/>
              <w:right w:w="45" w:type="dxa"/>
            </w:tcMar>
            <w:vAlign w:val="center"/>
            <w:hideMark/>
          </w:tcPr>
          <w:p w14:paraId="16F2DE54" w14:textId="77777777" w:rsidR="009B7742" w:rsidRPr="009B7742" w:rsidRDefault="009B7742" w:rsidP="009B7742">
            <w:pPr>
              <w:spacing w:after="0" w:line="240" w:lineRule="auto"/>
              <w:rPr>
                <w:rFonts w:ascii="Arial" w:eastAsia="Times New Roman" w:hAnsi="Arial" w:cs="Arial"/>
                <w:color w:val="222222"/>
                <w:sz w:val="20"/>
                <w:szCs w:val="20"/>
              </w:rPr>
            </w:pPr>
            <w:r w:rsidRPr="009B7742">
              <w:rPr>
                <w:rFonts w:ascii="Arial" w:eastAsia="Times New Roman" w:hAnsi="Arial" w:cs="Arial"/>
                <w:color w:val="222222"/>
                <w:sz w:val="20"/>
                <w:szCs w:val="20"/>
              </w:rPr>
              <w:t>The serially numbered pronouncements issued by the Auditing Standards Board of the AICPA as generally accepted auditing standards are known as __________.</w:t>
            </w:r>
          </w:p>
        </w:tc>
        <w:tc>
          <w:tcPr>
            <w:tcW w:w="0" w:type="auto"/>
            <w:tcBorders>
              <w:top w:val="single" w:sz="2" w:space="0" w:color="auto"/>
              <w:left w:val="single" w:sz="2" w:space="0" w:color="auto"/>
              <w:bottom w:val="single" w:sz="6" w:space="0" w:color="auto"/>
              <w:right w:val="single" w:sz="6" w:space="0" w:color="auto"/>
            </w:tcBorders>
            <w:shd w:val="clear" w:color="auto" w:fill="auto"/>
            <w:tcMar>
              <w:top w:w="0" w:type="dxa"/>
              <w:left w:w="45" w:type="dxa"/>
              <w:bottom w:w="0" w:type="dxa"/>
              <w:right w:w="45" w:type="dxa"/>
            </w:tcMar>
            <w:vAlign w:val="center"/>
            <w:hideMark/>
          </w:tcPr>
          <w:p w14:paraId="7E47F349" w14:textId="7B52FB6B" w:rsidR="009B7742" w:rsidRPr="009B7742" w:rsidRDefault="009B7742" w:rsidP="009B7742">
            <w:pPr>
              <w:spacing w:after="0" w:line="240" w:lineRule="auto"/>
              <w:rPr>
                <w:rFonts w:ascii="Arial" w:eastAsia="Times New Roman" w:hAnsi="Arial" w:cs="Arial"/>
                <w:color w:val="222222"/>
                <w:sz w:val="20"/>
                <w:szCs w:val="20"/>
              </w:rPr>
            </w:pPr>
            <w:r w:rsidRPr="009B7742">
              <w:rPr>
                <w:rFonts w:ascii="Arial" w:eastAsia="Times New Roman" w:hAnsi="Arial" w:cs="Arial"/>
                <w:color w:val="222222"/>
                <w:sz w:val="20"/>
                <w:szCs w:val="20"/>
              </w:rPr>
              <w:t>Statements on Auditing Standards</w:t>
            </w:r>
          </w:p>
        </w:tc>
      </w:tr>
      <w:tr w:rsidR="009B7742" w:rsidRPr="009B7742" w14:paraId="2F03CB71" w14:textId="77777777" w:rsidTr="009B7742">
        <w:trPr>
          <w:trHeight w:val="585"/>
          <w:tblCellSpacing w:w="0" w:type="dxa"/>
        </w:trPr>
        <w:tc>
          <w:tcPr>
            <w:tcW w:w="0" w:type="auto"/>
            <w:tcBorders>
              <w:top w:val="single" w:sz="2" w:space="0" w:color="auto"/>
              <w:left w:val="single" w:sz="2" w:space="0" w:color="auto"/>
              <w:bottom w:val="single" w:sz="6" w:space="0" w:color="auto"/>
              <w:right w:val="single" w:sz="6" w:space="0" w:color="auto"/>
            </w:tcBorders>
            <w:shd w:val="clear" w:color="auto" w:fill="auto"/>
            <w:tcMar>
              <w:top w:w="0" w:type="dxa"/>
              <w:left w:w="45" w:type="dxa"/>
              <w:bottom w:w="0" w:type="dxa"/>
              <w:right w:w="45" w:type="dxa"/>
            </w:tcMar>
            <w:vAlign w:val="center"/>
            <w:hideMark/>
          </w:tcPr>
          <w:p w14:paraId="111AB4A5" w14:textId="77777777" w:rsidR="009B7742" w:rsidRPr="009B7742" w:rsidRDefault="009B7742" w:rsidP="009B7742">
            <w:pPr>
              <w:spacing w:after="0" w:line="240" w:lineRule="auto"/>
              <w:jc w:val="center"/>
              <w:rPr>
                <w:rFonts w:ascii="Arial" w:eastAsia="Times New Roman" w:hAnsi="Arial" w:cs="Arial"/>
                <w:color w:val="222222"/>
                <w:sz w:val="20"/>
                <w:szCs w:val="20"/>
              </w:rPr>
            </w:pPr>
            <w:r w:rsidRPr="009B7742">
              <w:rPr>
                <w:rFonts w:ascii="Arial" w:eastAsia="Times New Roman" w:hAnsi="Arial" w:cs="Arial"/>
                <w:color w:val="222222"/>
                <w:sz w:val="20"/>
                <w:szCs w:val="20"/>
              </w:rPr>
              <w:t>2.</w:t>
            </w:r>
          </w:p>
        </w:tc>
        <w:tc>
          <w:tcPr>
            <w:tcW w:w="0" w:type="auto"/>
            <w:tcBorders>
              <w:top w:val="single" w:sz="2" w:space="0" w:color="auto"/>
              <w:left w:val="single" w:sz="2" w:space="0" w:color="auto"/>
              <w:bottom w:val="single" w:sz="6" w:space="0" w:color="auto"/>
              <w:right w:val="single" w:sz="6" w:space="0" w:color="auto"/>
            </w:tcBorders>
            <w:shd w:val="clear" w:color="auto" w:fill="auto"/>
            <w:tcMar>
              <w:top w:w="0" w:type="dxa"/>
              <w:left w:w="45" w:type="dxa"/>
              <w:bottom w:w="0" w:type="dxa"/>
              <w:right w:w="45" w:type="dxa"/>
            </w:tcMar>
            <w:vAlign w:val="center"/>
            <w:hideMark/>
          </w:tcPr>
          <w:p w14:paraId="4890E439" w14:textId="77777777" w:rsidR="009B7742" w:rsidRPr="009B7742" w:rsidRDefault="009B7742" w:rsidP="009B7742">
            <w:pPr>
              <w:spacing w:after="0" w:line="240" w:lineRule="auto"/>
              <w:rPr>
                <w:rFonts w:ascii="Arial" w:eastAsia="Times New Roman" w:hAnsi="Arial" w:cs="Arial"/>
                <w:color w:val="222222"/>
                <w:sz w:val="20"/>
                <w:szCs w:val="20"/>
              </w:rPr>
            </w:pPr>
            <w:r w:rsidRPr="009B7742">
              <w:rPr>
                <w:rFonts w:ascii="Arial" w:eastAsia="Times New Roman" w:hAnsi="Arial" w:cs="Arial"/>
                <w:color w:val="222222"/>
                <w:sz w:val="20"/>
                <w:szCs w:val="20"/>
              </w:rPr>
              <w:t>Guidelines issued by the AICPA for the scope and application of the Code of Professional Conduct Rules of Conduct are called _________.</w:t>
            </w:r>
          </w:p>
        </w:tc>
        <w:tc>
          <w:tcPr>
            <w:tcW w:w="0" w:type="auto"/>
            <w:tcBorders>
              <w:top w:val="single" w:sz="2" w:space="0" w:color="auto"/>
              <w:left w:val="single" w:sz="2" w:space="0" w:color="auto"/>
              <w:bottom w:val="single" w:sz="6" w:space="0" w:color="auto"/>
              <w:right w:val="single" w:sz="6" w:space="0" w:color="auto"/>
            </w:tcBorders>
            <w:shd w:val="clear" w:color="auto" w:fill="auto"/>
            <w:tcMar>
              <w:top w:w="0" w:type="dxa"/>
              <w:left w:w="45" w:type="dxa"/>
              <w:bottom w:w="0" w:type="dxa"/>
              <w:right w:w="45" w:type="dxa"/>
            </w:tcMar>
            <w:vAlign w:val="center"/>
            <w:hideMark/>
          </w:tcPr>
          <w:p w14:paraId="79904714" w14:textId="398436BA" w:rsidR="009B7742" w:rsidRPr="009B7742" w:rsidRDefault="009B7742" w:rsidP="009B7742">
            <w:pPr>
              <w:spacing w:after="0" w:line="240" w:lineRule="auto"/>
              <w:rPr>
                <w:rFonts w:ascii="Arial" w:eastAsia="Times New Roman" w:hAnsi="Arial" w:cs="Arial"/>
                <w:color w:val="222222"/>
                <w:sz w:val="20"/>
                <w:szCs w:val="20"/>
              </w:rPr>
            </w:pPr>
            <w:r w:rsidRPr="009B7742">
              <w:rPr>
                <w:rFonts w:ascii="Arial" w:eastAsia="Times New Roman" w:hAnsi="Arial" w:cs="Arial"/>
                <w:color w:val="222222"/>
                <w:sz w:val="20"/>
                <w:szCs w:val="20"/>
              </w:rPr>
              <w:t>interpretations</w:t>
            </w:r>
          </w:p>
        </w:tc>
      </w:tr>
      <w:tr w:rsidR="009B7742" w:rsidRPr="009B7742" w14:paraId="2A0DD277" w14:textId="77777777" w:rsidTr="009B7742">
        <w:trPr>
          <w:trHeight w:val="615"/>
          <w:tblCellSpacing w:w="0" w:type="dxa"/>
        </w:trPr>
        <w:tc>
          <w:tcPr>
            <w:tcW w:w="0" w:type="auto"/>
            <w:tcBorders>
              <w:top w:val="single" w:sz="2" w:space="0" w:color="auto"/>
              <w:left w:val="single" w:sz="2" w:space="0" w:color="auto"/>
              <w:bottom w:val="single" w:sz="6" w:space="0" w:color="auto"/>
              <w:right w:val="single" w:sz="6" w:space="0" w:color="auto"/>
            </w:tcBorders>
            <w:shd w:val="clear" w:color="auto" w:fill="auto"/>
            <w:tcMar>
              <w:top w:w="0" w:type="dxa"/>
              <w:left w:w="45" w:type="dxa"/>
              <w:bottom w:w="0" w:type="dxa"/>
              <w:right w:w="45" w:type="dxa"/>
            </w:tcMar>
            <w:vAlign w:val="center"/>
            <w:hideMark/>
          </w:tcPr>
          <w:p w14:paraId="3FA08D96" w14:textId="77777777" w:rsidR="009B7742" w:rsidRPr="009B7742" w:rsidRDefault="009B7742" w:rsidP="009B7742">
            <w:pPr>
              <w:spacing w:after="0" w:line="240" w:lineRule="auto"/>
              <w:jc w:val="center"/>
              <w:rPr>
                <w:rFonts w:ascii="Arial" w:eastAsia="Times New Roman" w:hAnsi="Arial" w:cs="Arial"/>
                <w:color w:val="222222"/>
                <w:sz w:val="20"/>
                <w:szCs w:val="20"/>
              </w:rPr>
            </w:pPr>
            <w:r w:rsidRPr="009B7742">
              <w:rPr>
                <w:rFonts w:ascii="Arial" w:eastAsia="Times New Roman" w:hAnsi="Arial" w:cs="Arial"/>
                <w:color w:val="222222"/>
                <w:sz w:val="20"/>
                <w:szCs w:val="20"/>
              </w:rPr>
              <w:t>3.</w:t>
            </w:r>
          </w:p>
        </w:tc>
        <w:tc>
          <w:tcPr>
            <w:tcW w:w="0" w:type="auto"/>
            <w:tcBorders>
              <w:top w:val="single" w:sz="2" w:space="0" w:color="auto"/>
              <w:left w:val="single" w:sz="2" w:space="0" w:color="auto"/>
              <w:bottom w:val="single" w:sz="6" w:space="0" w:color="auto"/>
              <w:right w:val="single" w:sz="6" w:space="0" w:color="auto"/>
            </w:tcBorders>
            <w:shd w:val="clear" w:color="auto" w:fill="auto"/>
            <w:tcMar>
              <w:top w:w="0" w:type="dxa"/>
              <w:left w:w="45" w:type="dxa"/>
              <w:bottom w:w="0" w:type="dxa"/>
              <w:right w:w="45" w:type="dxa"/>
            </w:tcMar>
            <w:vAlign w:val="center"/>
            <w:hideMark/>
          </w:tcPr>
          <w:p w14:paraId="0D647DAD" w14:textId="77777777" w:rsidR="009B7742" w:rsidRPr="009B7742" w:rsidRDefault="009B7742" w:rsidP="009B7742">
            <w:pPr>
              <w:spacing w:after="0" w:line="240" w:lineRule="auto"/>
              <w:rPr>
                <w:rFonts w:ascii="Arial" w:eastAsia="Times New Roman" w:hAnsi="Arial" w:cs="Arial"/>
                <w:color w:val="222222"/>
                <w:sz w:val="20"/>
                <w:szCs w:val="20"/>
              </w:rPr>
            </w:pPr>
            <w:r w:rsidRPr="009B7742">
              <w:rPr>
                <w:rFonts w:ascii="Arial" w:eastAsia="Times New Roman" w:hAnsi="Arial" w:cs="Arial"/>
                <w:color w:val="222222"/>
                <w:sz w:val="20"/>
                <w:szCs w:val="20"/>
              </w:rPr>
              <w:t>The FASB __________ is the source of authoritative GAAP to be applied by nongovernmental entities.</w:t>
            </w:r>
          </w:p>
        </w:tc>
        <w:tc>
          <w:tcPr>
            <w:tcW w:w="0" w:type="auto"/>
            <w:tcBorders>
              <w:top w:val="single" w:sz="2" w:space="0" w:color="auto"/>
              <w:left w:val="single" w:sz="2" w:space="0" w:color="auto"/>
              <w:bottom w:val="single" w:sz="6" w:space="0" w:color="auto"/>
              <w:right w:val="single" w:sz="6" w:space="0" w:color="auto"/>
            </w:tcBorders>
            <w:shd w:val="clear" w:color="auto" w:fill="auto"/>
            <w:tcMar>
              <w:top w:w="0" w:type="dxa"/>
              <w:left w:w="45" w:type="dxa"/>
              <w:bottom w:w="0" w:type="dxa"/>
              <w:right w:w="45" w:type="dxa"/>
            </w:tcMar>
            <w:vAlign w:val="center"/>
            <w:hideMark/>
          </w:tcPr>
          <w:p w14:paraId="63360294" w14:textId="1201B4B8" w:rsidR="009B7742" w:rsidRPr="009B7742" w:rsidRDefault="009B7742" w:rsidP="009B7742">
            <w:pPr>
              <w:spacing w:after="0" w:line="240" w:lineRule="auto"/>
              <w:rPr>
                <w:rFonts w:ascii="Arial" w:eastAsia="Times New Roman" w:hAnsi="Arial" w:cs="Arial"/>
                <w:color w:val="222222"/>
                <w:sz w:val="20"/>
                <w:szCs w:val="20"/>
              </w:rPr>
            </w:pPr>
            <w:r w:rsidRPr="009B7742">
              <w:rPr>
                <w:rFonts w:ascii="Arial" w:eastAsia="Times New Roman" w:hAnsi="Arial" w:cs="Arial"/>
                <w:color w:val="222222"/>
                <w:sz w:val="20"/>
                <w:szCs w:val="20"/>
              </w:rPr>
              <w:t>Codification</w:t>
            </w:r>
          </w:p>
        </w:tc>
      </w:tr>
      <w:tr w:rsidR="009B7742" w:rsidRPr="009B7742" w14:paraId="5AB7C501" w14:textId="77777777" w:rsidTr="009B7742">
        <w:trPr>
          <w:trHeight w:val="510"/>
          <w:tblCellSpacing w:w="0" w:type="dxa"/>
        </w:trPr>
        <w:tc>
          <w:tcPr>
            <w:tcW w:w="0" w:type="auto"/>
            <w:tcBorders>
              <w:top w:val="single" w:sz="2" w:space="0" w:color="auto"/>
              <w:left w:val="single" w:sz="2" w:space="0" w:color="auto"/>
              <w:bottom w:val="single" w:sz="6" w:space="0" w:color="auto"/>
              <w:right w:val="single" w:sz="6" w:space="0" w:color="auto"/>
            </w:tcBorders>
            <w:shd w:val="clear" w:color="auto" w:fill="auto"/>
            <w:tcMar>
              <w:top w:w="0" w:type="dxa"/>
              <w:left w:w="45" w:type="dxa"/>
              <w:bottom w:w="0" w:type="dxa"/>
              <w:right w:w="45" w:type="dxa"/>
            </w:tcMar>
            <w:vAlign w:val="center"/>
            <w:hideMark/>
          </w:tcPr>
          <w:p w14:paraId="6F4FEBE1" w14:textId="77777777" w:rsidR="009B7742" w:rsidRPr="009B7742" w:rsidRDefault="009B7742" w:rsidP="009B7742">
            <w:pPr>
              <w:spacing w:after="0" w:line="240" w:lineRule="auto"/>
              <w:jc w:val="center"/>
              <w:rPr>
                <w:rFonts w:ascii="Arial" w:eastAsia="Times New Roman" w:hAnsi="Arial" w:cs="Arial"/>
                <w:color w:val="222222"/>
                <w:sz w:val="20"/>
                <w:szCs w:val="20"/>
              </w:rPr>
            </w:pPr>
            <w:r w:rsidRPr="009B7742">
              <w:rPr>
                <w:rFonts w:ascii="Arial" w:eastAsia="Times New Roman" w:hAnsi="Arial" w:cs="Arial"/>
                <w:color w:val="222222"/>
                <w:sz w:val="20"/>
                <w:szCs w:val="20"/>
              </w:rPr>
              <w:t>4.</w:t>
            </w:r>
          </w:p>
        </w:tc>
        <w:tc>
          <w:tcPr>
            <w:tcW w:w="0" w:type="auto"/>
            <w:tcBorders>
              <w:top w:val="single" w:sz="2" w:space="0" w:color="auto"/>
              <w:left w:val="single" w:sz="2" w:space="0" w:color="auto"/>
              <w:bottom w:val="single" w:sz="6" w:space="0" w:color="auto"/>
              <w:right w:val="single" w:sz="6" w:space="0" w:color="auto"/>
            </w:tcBorders>
            <w:shd w:val="clear" w:color="auto" w:fill="auto"/>
            <w:tcMar>
              <w:top w:w="0" w:type="dxa"/>
              <w:left w:w="45" w:type="dxa"/>
              <w:bottom w:w="0" w:type="dxa"/>
              <w:right w:w="45" w:type="dxa"/>
            </w:tcMar>
            <w:vAlign w:val="center"/>
            <w:hideMark/>
          </w:tcPr>
          <w:p w14:paraId="68190FF8" w14:textId="77777777" w:rsidR="009B7742" w:rsidRPr="009B7742" w:rsidRDefault="009B7742" w:rsidP="009B7742">
            <w:pPr>
              <w:spacing w:after="0" w:line="240" w:lineRule="auto"/>
              <w:rPr>
                <w:rFonts w:ascii="Arial" w:eastAsia="Times New Roman" w:hAnsi="Arial" w:cs="Arial"/>
                <w:color w:val="222222"/>
                <w:sz w:val="20"/>
                <w:szCs w:val="20"/>
              </w:rPr>
            </w:pPr>
            <w:r w:rsidRPr="009B7742">
              <w:rPr>
                <w:rFonts w:ascii="Arial" w:eastAsia="Times New Roman" w:hAnsi="Arial" w:cs="Arial"/>
                <w:color w:val="222222"/>
                <w:sz w:val="20"/>
                <w:szCs w:val="20"/>
              </w:rPr>
              <w:t>Investors need to compare financial statements of different companies. The standards most frequently followed to prepare financial statements in the United States are __________.</w:t>
            </w:r>
          </w:p>
        </w:tc>
        <w:tc>
          <w:tcPr>
            <w:tcW w:w="0" w:type="auto"/>
            <w:tcBorders>
              <w:top w:val="single" w:sz="2" w:space="0" w:color="auto"/>
              <w:left w:val="single" w:sz="2" w:space="0" w:color="auto"/>
              <w:bottom w:val="single" w:sz="6" w:space="0" w:color="auto"/>
              <w:right w:val="single" w:sz="6" w:space="0" w:color="auto"/>
            </w:tcBorders>
            <w:shd w:val="clear" w:color="auto" w:fill="auto"/>
            <w:tcMar>
              <w:top w:w="0" w:type="dxa"/>
              <w:left w:w="45" w:type="dxa"/>
              <w:bottom w:w="0" w:type="dxa"/>
              <w:right w:w="45" w:type="dxa"/>
            </w:tcMar>
            <w:vAlign w:val="center"/>
            <w:hideMark/>
          </w:tcPr>
          <w:p w14:paraId="24869967" w14:textId="239B2600" w:rsidR="009B7742" w:rsidRPr="009B7742" w:rsidRDefault="009B7742" w:rsidP="009B7742">
            <w:pPr>
              <w:spacing w:after="0" w:line="240" w:lineRule="auto"/>
              <w:rPr>
                <w:rFonts w:ascii="Arial" w:eastAsia="Times New Roman" w:hAnsi="Arial" w:cs="Arial"/>
                <w:color w:val="222222"/>
                <w:sz w:val="20"/>
                <w:szCs w:val="20"/>
              </w:rPr>
            </w:pPr>
            <w:r w:rsidRPr="009B7742">
              <w:rPr>
                <w:rFonts w:ascii="Arial" w:eastAsia="Times New Roman" w:hAnsi="Arial" w:cs="Arial"/>
                <w:color w:val="222222"/>
                <w:sz w:val="20"/>
                <w:szCs w:val="20"/>
              </w:rPr>
              <w:t>generally accepted accounting principles</w:t>
            </w:r>
          </w:p>
        </w:tc>
      </w:tr>
      <w:tr w:rsidR="009B7742" w:rsidRPr="009B7742" w14:paraId="0A61CD3C" w14:textId="77777777" w:rsidTr="009B7742">
        <w:trPr>
          <w:trHeight w:val="510"/>
          <w:tblCellSpacing w:w="0" w:type="dxa"/>
        </w:trPr>
        <w:tc>
          <w:tcPr>
            <w:tcW w:w="0" w:type="auto"/>
            <w:tcBorders>
              <w:top w:val="single" w:sz="2" w:space="0" w:color="auto"/>
              <w:left w:val="single" w:sz="2" w:space="0" w:color="auto"/>
              <w:bottom w:val="single" w:sz="6" w:space="0" w:color="auto"/>
              <w:right w:val="single" w:sz="6" w:space="0" w:color="auto"/>
            </w:tcBorders>
            <w:shd w:val="clear" w:color="auto" w:fill="auto"/>
            <w:tcMar>
              <w:top w:w="0" w:type="dxa"/>
              <w:left w:w="45" w:type="dxa"/>
              <w:bottom w:w="0" w:type="dxa"/>
              <w:right w:w="45" w:type="dxa"/>
            </w:tcMar>
            <w:vAlign w:val="center"/>
            <w:hideMark/>
          </w:tcPr>
          <w:p w14:paraId="570DA73B" w14:textId="77777777" w:rsidR="009B7742" w:rsidRPr="009B7742" w:rsidRDefault="009B7742" w:rsidP="009B7742">
            <w:pPr>
              <w:spacing w:after="0" w:line="240" w:lineRule="auto"/>
              <w:jc w:val="center"/>
              <w:rPr>
                <w:rFonts w:ascii="Arial" w:eastAsia="Times New Roman" w:hAnsi="Arial" w:cs="Arial"/>
                <w:color w:val="222222"/>
                <w:sz w:val="20"/>
                <w:szCs w:val="20"/>
              </w:rPr>
            </w:pPr>
            <w:r w:rsidRPr="009B7742">
              <w:rPr>
                <w:rFonts w:ascii="Arial" w:eastAsia="Times New Roman" w:hAnsi="Arial" w:cs="Arial"/>
                <w:color w:val="222222"/>
                <w:sz w:val="20"/>
                <w:szCs w:val="20"/>
              </w:rPr>
              <w:t>5.</w:t>
            </w:r>
          </w:p>
        </w:tc>
        <w:tc>
          <w:tcPr>
            <w:tcW w:w="0" w:type="auto"/>
            <w:tcBorders>
              <w:top w:val="single" w:sz="2" w:space="0" w:color="auto"/>
              <w:left w:val="single" w:sz="2" w:space="0" w:color="auto"/>
              <w:bottom w:val="single" w:sz="6" w:space="0" w:color="auto"/>
              <w:right w:val="single" w:sz="6" w:space="0" w:color="auto"/>
            </w:tcBorders>
            <w:shd w:val="clear" w:color="auto" w:fill="auto"/>
            <w:tcMar>
              <w:top w:w="0" w:type="dxa"/>
              <w:left w:w="45" w:type="dxa"/>
              <w:bottom w:w="0" w:type="dxa"/>
              <w:right w:w="45" w:type="dxa"/>
            </w:tcMar>
            <w:vAlign w:val="center"/>
            <w:hideMark/>
          </w:tcPr>
          <w:p w14:paraId="41D5638A" w14:textId="77777777" w:rsidR="009B7742" w:rsidRPr="009B7742" w:rsidRDefault="009B7742" w:rsidP="009B7742">
            <w:pPr>
              <w:spacing w:after="0" w:line="240" w:lineRule="auto"/>
              <w:rPr>
                <w:rFonts w:ascii="Arial" w:eastAsia="Times New Roman" w:hAnsi="Arial" w:cs="Arial"/>
                <w:color w:val="222222"/>
                <w:sz w:val="20"/>
                <w:szCs w:val="20"/>
              </w:rPr>
            </w:pPr>
            <w:r w:rsidRPr="009B7742">
              <w:rPr>
                <w:rFonts w:ascii="Arial" w:eastAsia="Times New Roman" w:hAnsi="Arial" w:cs="Arial"/>
                <w:color w:val="222222"/>
                <w:sz w:val="20"/>
                <w:szCs w:val="20"/>
              </w:rPr>
              <w:t>The purpose of an audit conducted in accordance with generally accepted auditing standards is to provide financial statement users with an opinion by the auditor on whether the financial statements are presented fairly, in all material respects, in accordance with the applicable __________.</w:t>
            </w:r>
          </w:p>
        </w:tc>
        <w:tc>
          <w:tcPr>
            <w:tcW w:w="0" w:type="auto"/>
            <w:tcBorders>
              <w:top w:val="single" w:sz="2" w:space="0" w:color="auto"/>
              <w:left w:val="single" w:sz="2" w:space="0" w:color="auto"/>
              <w:bottom w:val="single" w:sz="6" w:space="0" w:color="auto"/>
              <w:right w:val="single" w:sz="6" w:space="0" w:color="auto"/>
            </w:tcBorders>
            <w:shd w:val="clear" w:color="auto" w:fill="auto"/>
            <w:tcMar>
              <w:top w:w="0" w:type="dxa"/>
              <w:left w:w="45" w:type="dxa"/>
              <w:bottom w:w="0" w:type="dxa"/>
              <w:right w:w="45" w:type="dxa"/>
            </w:tcMar>
            <w:vAlign w:val="center"/>
            <w:hideMark/>
          </w:tcPr>
          <w:p w14:paraId="32588E8F" w14:textId="77777777" w:rsidR="009B7742" w:rsidRPr="009B7742" w:rsidRDefault="009B7742" w:rsidP="009B7742">
            <w:pPr>
              <w:spacing w:after="0" w:line="240" w:lineRule="auto"/>
              <w:rPr>
                <w:rFonts w:ascii="Arial" w:eastAsia="Times New Roman" w:hAnsi="Arial" w:cs="Arial"/>
                <w:color w:val="222222"/>
                <w:sz w:val="20"/>
                <w:szCs w:val="20"/>
              </w:rPr>
            </w:pPr>
            <w:r w:rsidRPr="009B7742">
              <w:rPr>
                <w:rFonts w:ascii="Arial" w:eastAsia="Times New Roman" w:hAnsi="Arial" w:cs="Arial"/>
                <w:color w:val="222222"/>
                <w:sz w:val="20"/>
                <w:szCs w:val="20"/>
              </w:rPr>
              <w:t>financial reporting framework</w:t>
            </w:r>
          </w:p>
        </w:tc>
      </w:tr>
    </w:tbl>
    <w:p w14:paraId="180D1D44" w14:textId="4C8A2796" w:rsidR="009B7742" w:rsidRDefault="009B7742" w:rsidP="009B7742">
      <w:pPr>
        <w:pStyle w:val="PargrafodaLista"/>
      </w:pPr>
    </w:p>
    <w:p w14:paraId="41663E35" w14:textId="77777777" w:rsidR="000C3112" w:rsidRDefault="000C3112" w:rsidP="000C3112">
      <w:pPr>
        <w:pStyle w:val="PargrafodaLista"/>
        <w:numPr>
          <w:ilvl w:val="0"/>
          <w:numId w:val="1"/>
        </w:numPr>
      </w:pPr>
      <w:r>
        <w:t>Errors versus Fraud</w:t>
      </w:r>
    </w:p>
    <w:p w14:paraId="20FD5E2D" w14:textId="77777777" w:rsidR="000C3112" w:rsidRDefault="000C3112" w:rsidP="00FE0A8E">
      <w:pPr>
        <w:pStyle w:val="PargrafodaLista"/>
      </w:pPr>
      <w:r>
        <w:t>Read the overview below and complete the activities that follow.</w:t>
      </w:r>
    </w:p>
    <w:p w14:paraId="6B93A89B" w14:textId="77777777" w:rsidR="000C3112" w:rsidRDefault="000C3112" w:rsidP="00FE0A8E">
      <w:pPr>
        <w:pStyle w:val="PargrafodaLista"/>
      </w:pPr>
      <w:r>
        <w:t>Misstatements can be of two types. The first--an error--is deemed to be unintentional. The second type--fraud--is deemed to be an intentional act.</w:t>
      </w:r>
    </w:p>
    <w:p w14:paraId="04AF9174" w14:textId="77777777" w:rsidR="000C3112" w:rsidRDefault="000C3112" w:rsidP="00FE0A8E">
      <w:pPr>
        <w:pStyle w:val="PargrafodaLista"/>
      </w:pPr>
      <w:r>
        <w:t>CONCEPT REVIEW:</w:t>
      </w:r>
    </w:p>
    <w:p w14:paraId="5E6BC829" w14:textId="77777777" w:rsidR="000C3112" w:rsidRDefault="000C3112" w:rsidP="00FE0A8E">
      <w:pPr>
        <w:pStyle w:val="PargrafodaLista"/>
      </w:pPr>
      <w:r>
        <w:lastRenderedPageBreak/>
        <w:t>Auditors have the responsibility to plan and perform an audit to obtain reasonable assurance about whether the financial statements are free of material misstatement. Misstatements are classified as either unintentional (error) or intentional (fraud).</w:t>
      </w:r>
    </w:p>
    <w:p w14:paraId="67EAAF80" w14:textId="750509AB" w:rsidR="000C3112" w:rsidRDefault="000C3112" w:rsidP="00FE0A8E">
      <w:pPr>
        <w:pStyle w:val="PargrafodaLista"/>
      </w:pPr>
    </w:p>
    <w:p w14:paraId="5D50E566" w14:textId="1E347BEF" w:rsidR="00FE0A8E" w:rsidRDefault="00FE0A8E" w:rsidP="00FE0A8E">
      <w:pPr>
        <w:pStyle w:val="PargrafodaLista"/>
      </w:pPr>
      <w:r>
        <w:t>Erro</w:t>
      </w:r>
      <w:r w:rsidR="00334541">
        <w:t xml:space="preserve">r: Mistake in gathering data and Unreasonable estimates from misinterpretation of facts </w:t>
      </w:r>
    </w:p>
    <w:p w14:paraId="5E8340B6" w14:textId="7CB44187" w:rsidR="00334541" w:rsidRDefault="00334541" w:rsidP="00FE0A8E">
      <w:pPr>
        <w:pStyle w:val="PargrafodaLista"/>
      </w:pPr>
      <w:r>
        <w:t xml:space="preserve">Fraud: Misappropriation of assets and Fraudulent financial reporting </w:t>
      </w:r>
    </w:p>
    <w:p w14:paraId="2A42E549" w14:textId="6362E421" w:rsidR="00334541" w:rsidRDefault="00334541" w:rsidP="00FE0A8E">
      <w:pPr>
        <w:pStyle w:val="PargrafodaLista"/>
      </w:pPr>
    </w:p>
    <w:p w14:paraId="108D8CBD" w14:textId="77777777" w:rsidR="00ED5E79" w:rsidRDefault="00ED5E79" w:rsidP="00ED5E79">
      <w:pPr>
        <w:pStyle w:val="PargrafodaLista"/>
        <w:numPr>
          <w:ilvl w:val="0"/>
          <w:numId w:val="1"/>
        </w:numPr>
      </w:pPr>
      <w:r>
        <w:t>Errors versus Fraud</w:t>
      </w:r>
    </w:p>
    <w:p w14:paraId="045EDEC0" w14:textId="77777777" w:rsidR="00ED5E79" w:rsidRDefault="00ED5E79" w:rsidP="00ED5E79">
      <w:pPr>
        <w:pStyle w:val="PargrafodaLista"/>
      </w:pPr>
      <w:r>
        <w:t>Read the overview below and complete the activities that follow.</w:t>
      </w:r>
    </w:p>
    <w:p w14:paraId="3D563088" w14:textId="77777777" w:rsidR="00ED5E79" w:rsidRDefault="00ED5E79" w:rsidP="00ED5E79">
      <w:pPr>
        <w:pStyle w:val="PargrafodaLista"/>
      </w:pPr>
      <w:r>
        <w:t>Misstatements can be of two types. The first--an error--is deemed to be unintentional. The second type--fraud--is deemed to be an intentional act.</w:t>
      </w:r>
    </w:p>
    <w:p w14:paraId="0B1C1B91" w14:textId="77777777" w:rsidR="00ED5E79" w:rsidRDefault="00ED5E79" w:rsidP="002D4173">
      <w:pPr>
        <w:pStyle w:val="PargrafodaLista"/>
      </w:pPr>
      <w:r>
        <w:t>CONCEPT REVIEW:</w:t>
      </w:r>
    </w:p>
    <w:p w14:paraId="63D6B22F" w14:textId="505A525B" w:rsidR="00334541" w:rsidRDefault="00ED5E79" w:rsidP="002D4173">
      <w:pPr>
        <w:pStyle w:val="PargrafodaLista"/>
      </w:pPr>
      <w:r>
        <w:t>Auditors have the responsibility to plan and perform an audit to obtain reasonable assurance about whether the financial statements are free of material misstatement. Misstatements are classified as either unintentional (error) or intentional (fraud).</w:t>
      </w:r>
    </w:p>
    <w:p w14:paraId="6B1D7909" w14:textId="63233A27" w:rsidR="000C3112" w:rsidRDefault="000C3112" w:rsidP="00FE0A8E">
      <w:pPr>
        <w:pStyle w:val="PargrafodaLista"/>
      </w:pPr>
    </w:p>
    <w:tbl>
      <w:tblPr>
        <w:tblW w:w="0" w:type="auto"/>
        <w:tblCellSpacing w:w="0" w:type="dxa"/>
        <w:tblBorders>
          <w:top w:val="single" w:sz="24" w:space="0" w:color="777777"/>
          <w:left w:val="single" w:sz="24" w:space="0" w:color="777777"/>
          <w:bottom w:val="single" w:sz="24" w:space="0" w:color="777777"/>
          <w:right w:val="single" w:sz="24" w:space="0" w:color="777777"/>
        </w:tblBorders>
        <w:shd w:val="clear" w:color="auto" w:fill="FFFFFF"/>
        <w:tblCellMar>
          <w:left w:w="0" w:type="dxa"/>
          <w:right w:w="0" w:type="dxa"/>
        </w:tblCellMar>
        <w:tblLook w:val="04A0" w:firstRow="1" w:lastRow="0" w:firstColumn="1" w:lastColumn="0" w:noHBand="0" w:noVBand="1"/>
      </w:tblPr>
      <w:tblGrid>
        <w:gridCol w:w="277"/>
        <w:gridCol w:w="8406"/>
        <w:gridCol w:w="666"/>
      </w:tblGrid>
      <w:tr w:rsidR="00BE784D" w:rsidRPr="00BE784D" w14:paraId="70356645" w14:textId="77777777" w:rsidTr="00BE784D">
        <w:trPr>
          <w:trHeight w:val="360"/>
          <w:tblCellSpacing w:w="0" w:type="dxa"/>
        </w:trPr>
        <w:tc>
          <w:tcPr>
            <w:tcW w:w="0" w:type="auto"/>
            <w:tcBorders>
              <w:top w:val="single" w:sz="2" w:space="0" w:color="auto"/>
              <w:left w:val="single" w:sz="2" w:space="0" w:color="auto"/>
              <w:bottom w:val="single" w:sz="6" w:space="0" w:color="auto"/>
              <w:right w:val="single" w:sz="6" w:space="0" w:color="auto"/>
            </w:tcBorders>
            <w:shd w:val="clear" w:color="auto" w:fill="auto"/>
            <w:tcMar>
              <w:top w:w="0" w:type="dxa"/>
              <w:left w:w="45" w:type="dxa"/>
              <w:bottom w:w="0" w:type="dxa"/>
              <w:right w:w="45" w:type="dxa"/>
            </w:tcMar>
            <w:vAlign w:val="center"/>
            <w:hideMark/>
          </w:tcPr>
          <w:p w14:paraId="52EC808D" w14:textId="77777777" w:rsidR="00BE784D" w:rsidRPr="00BE784D" w:rsidRDefault="00BE784D" w:rsidP="00BE784D">
            <w:pPr>
              <w:spacing w:after="0" w:line="240" w:lineRule="auto"/>
              <w:rPr>
                <w:rFonts w:ascii="Arial" w:eastAsia="Times New Roman" w:hAnsi="Arial" w:cs="Arial"/>
                <w:color w:val="222222"/>
                <w:sz w:val="20"/>
                <w:szCs w:val="20"/>
              </w:rPr>
            </w:pPr>
            <w:r w:rsidRPr="00BE784D">
              <w:rPr>
                <w:rFonts w:ascii="Arial" w:eastAsia="Times New Roman" w:hAnsi="Arial" w:cs="Arial"/>
                <w:color w:val="222222"/>
                <w:sz w:val="20"/>
                <w:szCs w:val="20"/>
              </w:rPr>
              <w:t>1.</w:t>
            </w:r>
          </w:p>
        </w:tc>
        <w:tc>
          <w:tcPr>
            <w:tcW w:w="0" w:type="auto"/>
            <w:tcBorders>
              <w:top w:val="single" w:sz="2" w:space="0" w:color="auto"/>
              <w:left w:val="single" w:sz="2" w:space="0" w:color="auto"/>
              <w:bottom w:val="single" w:sz="6" w:space="0" w:color="auto"/>
              <w:right w:val="single" w:sz="6" w:space="0" w:color="auto"/>
            </w:tcBorders>
            <w:shd w:val="clear" w:color="auto" w:fill="auto"/>
            <w:tcMar>
              <w:top w:w="0" w:type="dxa"/>
              <w:left w:w="45" w:type="dxa"/>
              <w:bottom w:w="0" w:type="dxa"/>
              <w:right w:w="45" w:type="dxa"/>
            </w:tcMar>
            <w:vAlign w:val="center"/>
            <w:hideMark/>
          </w:tcPr>
          <w:p w14:paraId="560C8B9F" w14:textId="77777777" w:rsidR="00BE784D" w:rsidRPr="00BE784D" w:rsidRDefault="00BE784D" w:rsidP="00BE784D">
            <w:pPr>
              <w:spacing w:after="0" w:line="240" w:lineRule="auto"/>
              <w:rPr>
                <w:rFonts w:ascii="Arial" w:eastAsia="Times New Roman" w:hAnsi="Arial" w:cs="Arial"/>
                <w:color w:val="222222"/>
                <w:sz w:val="20"/>
                <w:szCs w:val="20"/>
              </w:rPr>
            </w:pPr>
            <w:r w:rsidRPr="00BE784D">
              <w:rPr>
                <w:rFonts w:ascii="Arial" w:eastAsia="Times New Roman" w:hAnsi="Arial" w:cs="Arial"/>
                <w:color w:val="222222"/>
                <w:sz w:val="20"/>
                <w:szCs w:val="20"/>
              </w:rPr>
              <w:t>Omissions of amounts or disclosures is considered a(n) ________.</w:t>
            </w:r>
          </w:p>
        </w:tc>
        <w:tc>
          <w:tcPr>
            <w:tcW w:w="0" w:type="auto"/>
            <w:tcBorders>
              <w:top w:val="single" w:sz="2" w:space="0" w:color="auto"/>
              <w:left w:val="single" w:sz="2" w:space="0" w:color="auto"/>
              <w:bottom w:val="single" w:sz="6" w:space="0" w:color="auto"/>
              <w:right w:val="single" w:sz="6" w:space="0" w:color="auto"/>
            </w:tcBorders>
            <w:shd w:val="clear" w:color="auto" w:fill="auto"/>
            <w:tcMar>
              <w:top w:w="0" w:type="dxa"/>
              <w:left w:w="45" w:type="dxa"/>
              <w:bottom w:w="0" w:type="dxa"/>
              <w:right w:w="45" w:type="dxa"/>
            </w:tcMar>
            <w:vAlign w:val="center"/>
            <w:hideMark/>
          </w:tcPr>
          <w:p w14:paraId="3A5529E7" w14:textId="251DB3BD" w:rsidR="00BE784D" w:rsidRPr="00BE784D" w:rsidRDefault="00BE784D" w:rsidP="00BE784D">
            <w:pPr>
              <w:spacing w:after="0" w:line="240" w:lineRule="auto"/>
              <w:rPr>
                <w:rFonts w:ascii="Arial" w:eastAsia="Times New Roman" w:hAnsi="Arial" w:cs="Arial"/>
                <w:color w:val="222222"/>
                <w:sz w:val="20"/>
                <w:szCs w:val="20"/>
              </w:rPr>
            </w:pPr>
            <w:r w:rsidRPr="00BE784D">
              <w:rPr>
                <w:rFonts w:ascii="Arial" w:eastAsia="Times New Roman" w:hAnsi="Arial" w:cs="Arial"/>
                <w:color w:val="222222"/>
                <w:sz w:val="20"/>
                <w:szCs w:val="20"/>
              </w:rPr>
              <w:t>error</w:t>
            </w:r>
          </w:p>
        </w:tc>
      </w:tr>
      <w:tr w:rsidR="00BE784D" w:rsidRPr="00BE784D" w14:paraId="158858D6" w14:textId="77777777" w:rsidTr="00BE784D">
        <w:trPr>
          <w:trHeight w:val="345"/>
          <w:tblCellSpacing w:w="0" w:type="dxa"/>
        </w:trPr>
        <w:tc>
          <w:tcPr>
            <w:tcW w:w="0" w:type="auto"/>
            <w:tcBorders>
              <w:top w:val="single" w:sz="2" w:space="0" w:color="auto"/>
              <w:left w:val="single" w:sz="2" w:space="0" w:color="auto"/>
              <w:bottom w:val="single" w:sz="6" w:space="0" w:color="auto"/>
              <w:right w:val="single" w:sz="6" w:space="0" w:color="auto"/>
            </w:tcBorders>
            <w:shd w:val="clear" w:color="auto" w:fill="auto"/>
            <w:tcMar>
              <w:top w:w="0" w:type="dxa"/>
              <w:left w:w="45" w:type="dxa"/>
              <w:bottom w:w="0" w:type="dxa"/>
              <w:right w:w="45" w:type="dxa"/>
            </w:tcMar>
            <w:vAlign w:val="center"/>
            <w:hideMark/>
          </w:tcPr>
          <w:p w14:paraId="4BA15FB9" w14:textId="77777777" w:rsidR="00BE784D" w:rsidRPr="00BE784D" w:rsidRDefault="00BE784D" w:rsidP="00BE784D">
            <w:pPr>
              <w:spacing w:after="0" w:line="240" w:lineRule="auto"/>
              <w:rPr>
                <w:rFonts w:ascii="Arial" w:eastAsia="Times New Roman" w:hAnsi="Arial" w:cs="Arial"/>
                <w:color w:val="222222"/>
                <w:sz w:val="20"/>
                <w:szCs w:val="20"/>
              </w:rPr>
            </w:pPr>
            <w:r w:rsidRPr="00BE784D">
              <w:rPr>
                <w:rFonts w:ascii="Arial" w:eastAsia="Times New Roman" w:hAnsi="Arial" w:cs="Arial"/>
                <w:color w:val="222222"/>
                <w:sz w:val="20"/>
                <w:szCs w:val="20"/>
              </w:rPr>
              <w:t>2.</w:t>
            </w:r>
          </w:p>
        </w:tc>
        <w:tc>
          <w:tcPr>
            <w:tcW w:w="0" w:type="auto"/>
            <w:tcBorders>
              <w:top w:val="single" w:sz="2" w:space="0" w:color="auto"/>
              <w:left w:val="single" w:sz="2" w:space="0" w:color="auto"/>
              <w:bottom w:val="single" w:sz="6" w:space="0" w:color="auto"/>
              <w:right w:val="single" w:sz="6" w:space="0" w:color="auto"/>
            </w:tcBorders>
            <w:shd w:val="clear" w:color="auto" w:fill="auto"/>
            <w:tcMar>
              <w:top w:w="0" w:type="dxa"/>
              <w:left w:w="45" w:type="dxa"/>
              <w:bottom w:w="0" w:type="dxa"/>
              <w:right w:w="45" w:type="dxa"/>
            </w:tcMar>
            <w:vAlign w:val="center"/>
            <w:hideMark/>
          </w:tcPr>
          <w:p w14:paraId="08E22363" w14:textId="77777777" w:rsidR="00BE784D" w:rsidRPr="00BE784D" w:rsidRDefault="00BE784D" w:rsidP="00BE784D">
            <w:pPr>
              <w:spacing w:after="0" w:line="240" w:lineRule="auto"/>
              <w:rPr>
                <w:rFonts w:ascii="Arial" w:eastAsia="Times New Roman" w:hAnsi="Arial" w:cs="Arial"/>
                <w:color w:val="222222"/>
                <w:sz w:val="20"/>
                <w:szCs w:val="20"/>
              </w:rPr>
            </w:pPr>
            <w:r w:rsidRPr="00BE784D">
              <w:rPr>
                <w:rFonts w:ascii="Arial" w:eastAsia="Times New Roman" w:hAnsi="Arial" w:cs="Arial"/>
                <w:color w:val="222222"/>
                <w:sz w:val="20"/>
                <w:szCs w:val="20"/>
              </w:rPr>
              <w:t>In _______, the financial statements are intentionally misleading.</w:t>
            </w:r>
          </w:p>
        </w:tc>
        <w:tc>
          <w:tcPr>
            <w:tcW w:w="0" w:type="auto"/>
            <w:tcBorders>
              <w:top w:val="single" w:sz="2" w:space="0" w:color="auto"/>
              <w:left w:val="single" w:sz="2" w:space="0" w:color="auto"/>
              <w:bottom w:val="single" w:sz="6" w:space="0" w:color="auto"/>
              <w:right w:val="single" w:sz="6" w:space="0" w:color="auto"/>
            </w:tcBorders>
            <w:shd w:val="clear" w:color="auto" w:fill="auto"/>
            <w:tcMar>
              <w:top w:w="0" w:type="dxa"/>
              <w:left w:w="45" w:type="dxa"/>
              <w:bottom w:w="0" w:type="dxa"/>
              <w:right w:w="45" w:type="dxa"/>
            </w:tcMar>
            <w:vAlign w:val="center"/>
            <w:hideMark/>
          </w:tcPr>
          <w:p w14:paraId="66744502" w14:textId="59BAD2B5" w:rsidR="00BE784D" w:rsidRPr="00BE784D" w:rsidRDefault="00BE784D" w:rsidP="00BE784D">
            <w:pPr>
              <w:spacing w:after="0" w:line="240" w:lineRule="auto"/>
              <w:rPr>
                <w:rFonts w:ascii="Arial" w:eastAsia="Times New Roman" w:hAnsi="Arial" w:cs="Arial"/>
                <w:color w:val="222222"/>
                <w:sz w:val="20"/>
                <w:szCs w:val="20"/>
              </w:rPr>
            </w:pPr>
            <w:r w:rsidRPr="00BE784D">
              <w:rPr>
                <w:rFonts w:ascii="Arial" w:eastAsia="Times New Roman" w:hAnsi="Arial" w:cs="Arial"/>
                <w:color w:val="222222"/>
                <w:sz w:val="20"/>
                <w:szCs w:val="20"/>
              </w:rPr>
              <w:t>fraud</w:t>
            </w:r>
            <w:r w:rsidRPr="00BE784D">
              <w:rPr>
                <w:rFonts w:ascii="Arial" w:eastAsia="Times New Roman" w:hAnsi="Arial" w:cs="Arial"/>
                <w:color w:val="222222"/>
                <w:sz w:val="20"/>
                <w:szCs w:val="20"/>
                <w:bdr w:val="none" w:sz="0" w:space="0" w:color="auto" w:frame="1"/>
              </w:rPr>
              <w:t>s</w:t>
            </w:r>
          </w:p>
        </w:tc>
      </w:tr>
      <w:tr w:rsidR="00BE784D" w:rsidRPr="00BE784D" w14:paraId="547A8AE9" w14:textId="77777777" w:rsidTr="00BE784D">
        <w:trPr>
          <w:trHeight w:val="345"/>
          <w:tblCellSpacing w:w="0" w:type="dxa"/>
        </w:trPr>
        <w:tc>
          <w:tcPr>
            <w:tcW w:w="0" w:type="auto"/>
            <w:tcBorders>
              <w:top w:val="single" w:sz="2" w:space="0" w:color="auto"/>
              <w:left w:val="single" w:sz="2" w:space="0" w:color="auto"/>
              <w:bottom w:val="single" w:sz="6" w:space="0" w:color="auto"/>
              <w:right w:val="single" w:sz="6" w:space="0" w:color="auto"/>
            </w:tcBorders>
            <w:shd w:val="clear" w:color="auto" w:fill="auto"/>
            <w:tcMar>
              <w:top w:w="0" w:type="dxa"/>
              <w:left w:w="45" w:type="dxa"/>
              <w:bottom w:w="0" w:type="dxa"/>
              <w:right w:w="45" w:type="dxa"/>
            </w:tcMar>
            <w:vAlign w:val="center"/>
            <w:hideMark/>
          </w:tcPr>
          <w:p w14:paraId="2AC4CDEE" w14:textId="77777777" w:rsidR="00BE784D" w:rsidRPr="00BE784D" w:rsidRDefault="00BE784D" w:rsidP="00BE784D">
            <w:pPr>
              <w:spacing w:after="0" w:line="240" w:lineRule="auto"/>
              <w:rPr>
                <w:rFonts w:ascii="Arial" w:eastAsia="Times New Roman" w:hAnsi="Arial" w:cs="Arial"/>
                <w:color w:val="222222"/>
                <w:sz w:val="20"/>
                <w:szCs w:val="20"/>
              </w:rPr>
            </w:pPr>
            <w:r w:rsidRPr="00BE784D">
              <w:rPr>
                <w:rFonts w:ascii="Arial" w:eastAsia="Times New Roman" w:hAnsi="Arial" w:cs="Arial"/>
                <w:color w:val="222222"/>
                <w:sz w:val="20"/>
                <w:szCs w:val="20"/>
              </w:rPr>
              <w:t>3.</w:t>
            </w:r>
          </w:p>
        </w:tc>
        <w:tc>
          <w:tcPr>
            <w:tcW w:w="0" w:type="auto"/>
            <w:tcBorders>
              <w:top w:val="single" w:sz="2" w:space="0" w:color="auto"/>
              <w:left w:val="single" w:sz="2" w:space="0" w:color="auto"/>
              <w:bottom w:val="single" w:sz="6" w:space="0" w:color="auto"/>
              <w:right w:val="single" w:sz="6" w:space="0" w:color="auto"/>
            </w:tcBorders>
            <w:shd w:val="clear" w:color="auto" w:fill="auto"/>
            <w:tcMar>
              <w:top w:w="0" w:type="dxa"/>
              <w:left w:w="45" w:type="dxa"/>
              <w:bottom w:w="0" w:type="dxa"/>
              <w:right w:w="45" w:type="dxa"/>
            </w:tcMar>
            <w:vAlign w:val="center"/>
            <w:hideMark/>
          </w:tcPr>
          <w:p w14:paraId="5B1CE22D" w14:textId="77777777" w:rsidR="00BE784D" w:rsidRPr="00BE784D" w:rsidRDefault="00BE784D" w:rsidP="00BE784D">
            <w:pPr>
              <w:spacing w:after="0" w:line="240" w:lineRule="auto"/>
              <w:rPr>
                <w:rFonts w:ascii="Arial" w:eastAsia="Times New Roman" w:hAnsi="Arial" w:cs="Arial"/>
                <w:color w:val="222222"/>
                <w:sz w:val="20"/>
                <w:szCs w:val="20"/>
              </w:rPr>
            </w:pPr>
            <w:r w:rsidRPr="00BE784D">
              <w:rPr>
                <w:rFonts w:ascii="Arial" w:eastAsia="Times New Roman" w:hAnsi="Arial" w:cs="Arial"/>
                <w:color w:val="222222"/>
                <w:sz w:val="20"/>
                <w:szCs w:val="20"/>
              </w:rPr>
              <w:t>______is another term for misappropriation of assets.</w:t>
            </w:r>
          </w:p>
        </w:tc>
        <w:tc>
          <w:tcPr>
            <w:tcW w:w="0" w:type="auto"/>
            <w:tcBorders>
              <w:top w:val="single" w:sz="2" w:space="0" w:color="auto"/>
              <w:left w:val="single" w:sz="2" w:space="0" w:color="auto"/>
              <w:bottom w:val="single" w:sz="6" w:space="0" w:color="auto"/>
              <w:right w:val="single" w:sz="6" w:space="0" w:color="auto"/>
            </w:tcBorders>
            <w:shd w:val="clear" w:color="auto" w:fill="auto"/>
            <w:tcMar>
              <w:top w:w="0" w:type="dxa"/>
              <w:left w:w="45" w:type="dxa"/>
              <w:bottom w:w="0" w:type="dxa"/>
              <w:right w:w="45" w:type="dxa"/>
            </w:tcMar>
            <w:vAlign w:val="center"/>
            <w:hideMark/>
          </w:tcPr>
          <w:p w14:paraId="7E1DB375" w14:textId="7A2943EB" w:rsidR="00BE784D" w:rsidRPr="00BE784D" w:rsidRDefault="00BE784D" w:rsidP="00BE784D">
            <w:pPr>
              <w:spacing w:after="0" w:line="240" w:lineRule="auto"/>
              <w:rPr>
                <w:rFonts w:ascii="Arial" w:eastAsia="Times New Roman" w:hAnsi="Arial" w:cs="Arial"/>
                <w:color w:val="222222"/>
                <w:sz w:val="20"/>
                <w:szCs w:val="20"/>
              </w:rPr>
            </w:pPr>
            <w:r w:rsidRPr="00BE784D">
              <w:rPr>
                <w:rFonts w:ascii="Arial" w:eastAsia="Times New Roman" w:hAnsi="Arial" w:cs="Arial"/>
                <w:color w:val="222222"/>
                <w:sz w:val="20"/>
                <w:szCs w:val="20"/>
              </w:rPr>
              <w:t>Fraud</w:t>
            </w:r>
          </w:p>
        </w:tc>
      </w:tr>
      <w:tr w:rsidR="00BE784D" w:rsidRPr="00BE784D" w14:paraId="0C71ACCD" w14:textId="77777777" w:rsidTr="00BE784D">
        <w:trPr>
          <w:trHeight w:val="345"/>
          <w:tblCellSpacing w:w="0" w:type="dxa"/>
        </w:trPr>
        <w:tc>
          <w:tcPr>
            <w:tcW w:w="0" w:type="auto"/>
            <w:tcBorders>
              <w:top w:val="single" w:sz="2" w:space="0" w:color="auto"/>
              <w:left w:val="single" w:sz="2" w:space="0" w:color="auto"/>
              <w:bottom w:val="single" w:sz="6" w:space="0" w:color="auto"/>
              <w:right w:val="single" w:sz="6" w:space="0" w:color="auto"/>
            </w:tcBorders>
            <w:shd w:val="clear" w:color="auto" w:fill="auto"/>
            <w:tcMar>
              <w:top w:w="0" w:type="dxa"/>
              <w:left w:w="45" w:type="dxa"/>
              <w:bottom w:w="0" w:type="dxa"/>
              <w:right w:w="45" w:type="dxa"/>
            </w:tcMar>
            <w:vAlign w:val="center"/>
            <w:hideMark/>
          </w:tcPr>
          <w:p w14:paraId="7C2FECC6" w14:textId="77777777" w:rsidR="00BE784D" w:rsidRPr="00BE784D" w:rsidRDefault="00BE784D" w:rsidP="00BE784D">
            <w:pPr>
              <w:spacing w:after="0" w:line="240" w:lineRule="auto"/>
              <w:rPr>
                <w:rFonts w:ascii="Arial" w:eastAsia="Times New Roman" w:hAnsi="Arial" w:cs="Arial"/>
                <w:color w:val="222222"/>
                <w:sz w:val="20"/>
                <w:szCs w:val="20"/>
              </w:rPr>
            </w:pPr>
            <w:r w:rsidRPr="00BE784D">
              <w:rPr>
                <w:rFonts w:ascii="Arial" w:eastAsia="Times New Roman" w:hAnsi="Arial" w:cs="Arial"/>
                <w:color w:val="222222"/>
                <w:sz w:val="20"/>
                <w:szCs w:val="20"/>
              </w:rPr>
              <w:t>4.</w:t>
            </w:r>
          </w:p>
        </w:tc>
        <w:tc>
          <w:tcPr>
            <w:tcW w:w="0" w:type="auto"/>
            <w:tcBorders>
              <w:top w:val="single" w:sz="2" w:space="0" w:color="auto"/>
              <w:left w:val="single" w:sz="2" w:space="0" w:color="auto"/>
              <w:bottom w:val="single" w:sz="6" w:space="0" w:color="auto"/>
              <w:right w:val="single" w:sz="6" w:space="0" w:color="auto"/>
            </w:tcBorders>
            <w:shd w:val="clear" w:color="auto" w:fill="auto"/>
            <w:tcMar>
              <w:top w:w="0" w:type="dxa"/>
              <w:left w:w="45" w:type="dxa"/>
              <w:bottom w:w="0" w:type="dxa"/>
              <w:right w:w="45" w:type="dxa"/>
            </w:tcMar>
            <w:vAlign w:val="center"/>
            <w:hideMark/>
          </w:tcPr>
          <w:p w14:paraId="559B69DB" w14:textId="77777777" w:rsidR="00BE784D" w:rsidRPr="00BE784D" w:rsidRDefault="00BE784D" w:rsidP="00BE784D">
            <w:pPr>
              <w:spacing w:after="0" w:line="240" w:lineRule="auto"/>
              <w:rPr>
                <w:rFonts w:ascii="Arial" w:eastAsia="Times New Roman" w:hAnsi="Arial" w:cs="Arial"/>
                <w:color w:val="222222"/>
                <w:sz w:val="20"/>
                <w:szCs w:val="20"/>
              </w:rPr>
            </w:pPr>
            <w:r w:rsidRPr="00BE784D">
              <w:rPr>
                <w:rFonts w:ascii="Arial" w:eastAsia="Times New Roman" w:hAnsi="Arial" w:cs="Arial"/>
                <w:color w:val="222222"/>
                <w:sz w:val="20"/>
                <w:szCs w:val="20"/>
              </w:rPr>
              <w:t>Mistakes in data processing can easily result in _______.</w:t>
            </w:r>
          </w:p>
        </w:tc>
        <w:tc>
          <w:tcPr>
            <w:tcW w:w="0" w:type="auto"/>
            <w:tcBorders>
              <w:top w:val="single" w:sz="2" w:space="0" w:color="auto"/>
              <w:left w:val="single" w:sz="2" w:space="0" w:color="auto"/>
              <w:bottom w:val="single" w:sz="6" w:space="0" w:color="auto"/>
              <w:right w:val="single" w:sz="6" w:space="0" w:color="auto"/>
            </w:tcBorders>
            <w:shd w:val="clear" w:color="auto" w:fill="auto"/>
            <w:tcMar>
              <w:top w:w="0" w:type="dxa"/>
              <w:left w:w="45" w:type="dxa"/>
              <w:bottom w:w="0" w:type="dxa"/>
              <w:right w:w="45" w:type="dxa"/>
            </w:tcMar>
            <w:vAlign w:val="center"/>
            <w:hideMark/>
          </w:tcPr>
          <w:p w14:paraId="4638CF33" w14:textId="7E9F9252" w:rsidR="00BE784D" w:rsidRPr="00BE784D" w:rsidRDefault="00BE784D" w:rsidP="00BE784D">
            <w:pPr>
              <w:spacing w:after="0" w:line="240" w:lineRule="auto"/>
              <w:rPr>
                <w:rFonts w:ascii="Arial" w:eastAsia="Times New Roman" w:hAnsi="Arial" w:cs="Arial"/>
                <w:color w:val="222222"/>
                <w:sz w:val="20"/>
                <w:szCs w:val="20"/>
              </w:rPr>
            </w:pPr>
            <w:r w:rsidRPr="00BE784D">
              <w:rPr>
                <w:rFonts w:ascii="Arial" w:eastAsia="Times New Roman" w:hAnsi="Arial" w:cs="Arial"/>
                <w:color w:val="222222"/>
                <w:sz w:val="20"/>
                <w:szCs w:val="20"/>
              </w:rPr>
              <w:t>errors</w:t>
            </w:r>
          </w:p>
        </w:tc>
      </w:tr>
      <w:tr w:rsidR="00BE784D" w:rsidRPr="00BE784D" w14:paraId="1DEF9D02" w14:textId="77777777" w:rsidTr="00BE784D">
        <w:trPr>
          <w:trHeight w:val="495"/>
          <w:tblCellSpacing w:w="0" w:type="dxa"/>
        </w:trPr>
        <w:tc>
          <w:tcPr>
            <w:tcW w:w="0" w:type="auto"/>
            <w:tcBorders>
              <w:top w:val="single" w:sz="2" w:space="0" w:color="auto"/>
              <w:left w:val="single" w:sz="2" w:space="0" w:color="auto"/>
              <w:bottom w:val="single" w:sz="6" w:space="0" w:color="auto"/>
              <w:right w:val="single" w:sz="6" w:space="0" w:color="auto"/>
            </w:tcBorders>
            <w:shd w:val="clear" w:color="auto" w:fill="auto"/>
            <w:tcMar>
              <w:top w:w="0" w:type="dxa"/>
              <w:left w:w="45" w:type="dxa"/>
              <w:bottom w:w="0" w:type="dxa"/>
              <w:right w:w="45" w:type="dxa"/>
            </w:tcMar>
            <w:vAlign w:val="center"/>
            <w:hideMark/>
          </w:tcPr>
          <w:p w14:paraId="7FFEDCB5" w14:textId="77777777" w:rsidR="00BE784D" w:rsidRPr="00BE784D" w:rsidRDefault="00BE784D" w:rsidP="00BE784D">
            <w:pPr>
              <w:spacing w:after="0" w:line="240" w:lineRule="auto"/>
              <w:rPr>
                <w:rFonts w:ascii="Arial" w:eastAsia="Times New Roman" w:hAnsi="Arial" w:cs="Arial"/>
                <w:color w:val="222222"/>
                <w:sz w:val="20"/>
                <w:szCs w:val="20"/>
              </w:rPr>
            </w:pPr>
            <w:r w:rsidRPr="00BE784D">
              <w:rPr>
                <w:rFonts w:ascii="Arial" w:eastAsia="Times New Roman" w:hAnsi="Arial" w:cs="Arial"/>
                <w:color w:val="222222"/>
                <w:sz w:val="20"/>
                <w:szCs w:val="20"/>
              </w:rPr>
              <w:t>5.</w:t>
            </w:r>
          </w:p>
        </w:tc>
        <w:tc>
          <w:tcPr>
            <w:tcW w:w="0" w:type="auto"/>
            <w:tcBorders>
              <w:top w:val="single" w:sz="2" w:space="0" w:color="auto"/>
              <w:left w:val="single" w:sz="2" w:space="0" w:color="auto"/>
              <w:bottom w:val="single" w:sz="6" w:space="0" w:color="auto"/>
              <w:right w:val="single" w:sz="6" w:space="0" w:color="auto"/>
            </w:tcBorders>
            <w:shd w:val="clear" w:color="auto" w:fill="auto"/>
            <w:tcMar>
              <w:top w:w="0" w:type="dxa"/>
              <w:left w:w="45" w:type="dxa"/>
              <w:bottom w:w="0" w:type="dxa"/>
              <w:right w:w="45" w:type="dxa"/>
            </w:tcMar>
            <w:vAlign w:val="center"/>
            <w:hideMark/>
          </w:tcPr>
          <w:p w14:paraId="6F65FA58" w14:textId="77777777" w:rsidR="00BE784D" w:rsidRPr="00BE784D" w:rsidRDefault="00BE784D" w:rsidP="00BE784D">
            <w:pPr>
              <w:spacing w:after="0" w:line="240" w:lineRule="auto"/>
              <w:rPr>
                <w:rFonts w:ascii="Arial" w:eastAsia="Times New Roman" w:hAnsi="Arial" w:cs="Arial"/>
                <w:color w:val="222222"/>
                <w:sz w:val="20"/>
                <w:szCs w:val="20"/>
              </w:rPr>
            </w:pPr>
            <w:r w:rsidRPr="00BE784D">
              <w:rPr>
                <w:rFonts w:ascii="Arial" w:eastAsia="Times New Roman" w:hAnsi="Arial" w:cs="Arial"/>
                <w:color w:val="222222"/>
                <w:sz w:val="20"/>
                <w:szCs w:val="20"/>
              </w:rPr>
              <w:t>Financial statements can be misstated due to errors, ______, or noncompliance with laws or regulations.</w:t>
            </w:r>
          </w:p>
        </w:tc>
        <w:tc>
          <w:tcPr>
            <w:tcW w:w="0" w:type="auto"/>
            <w:tcBorders>
              <w:top w:val="single" w:sz="2" w:space="0" w:color="auto"/>
              <w:left w:val="single" w:sz="2" w:space="0" w:color="auto"/>
              <w:bottom w:val="single" w:sz="6" w:space="0" w:color="auto"/>
              <w:right w:val="single" w:sz="6" w:space="0" w:color="auto"/>
            </w:tcBorders>
            <w:shd w:val="clear" w:color="auto" w:fill="auto"/>
            <w:tcMar>
              <w:top w:w="0" w:type="dxa"/>
              <w:left w:w="45" w:type="dxa"/>
              <w:bottom w:w="0" w:type="dxa"/>
              <w:right w:w="45" w:type="dxa"/>
            </w:tcMar>
            <w:vAlign w:val="center"/>
            <w:hideMark/>
          </w:tcPr>
          <w:p w14:paraId="36420611" w14:textId="77777777" w:rsidR="00BE784D" w:rsidRPr="00BE784D" w:rsidRDefault="00BE784D" w:rsidP="00BE784D">
            <w:pPr>
              <w:spacing w:after="0" w:line="240" w:lineRule="auto"/>
              <w:rPr>
                <w:rFonts w:ascii="Arial" w:eastAsia="Times New Roman" w:hAnsi="Arial" w:cs="Arial"/>
                <w:color w:val="222222"/>
                <w:sz w:val="20"/>
                <w:szCs w:val="20"/>
              </w:rPr>
            </w:pPr>
            <w:r w:rsidRPr="00BE784D">
              <w:rPr>
                <w:rFonts w:ascii="Arial" w:eastAsia="Times New Roman" w:hAnsi="Arial" w:cs="Arial"/>
                <w:color w:val="222222"/>
                <w:sz w:val="20"/>
                <w:szCs w:val="20"/>
              </w:rPr>
              <w:t>fraud</w:t>
            </w:r>
          </w:p>
        </w:tc>
      </w:tr>
    </w:tbl>
    <w:p w14:paraId="597ACF65" w14:textId="4E111DE6" w:rsidR="00BE784D" w:rsidRDefault="00BE784D" w:rsidP="00FE0A8E">
      <w:pPr>
        <w:pStyle w:val="PargrafodaLista"/>
      </w:pPr>
    </w:p>
    <w:p w14:paraId="70E7C463" w14:textId="77777777" w:rsidR="00C144B6" w:rsidRDefault="00C144B6" w:rsidP="00C144B6">
      <w:pPr>
        <w:pStyle w:val="PargrafodaLista"/>
      </w:pPr>
    </w:p>
    <w:p w14:paraId="148C9AC4" w14:textId="2A04C9DF" w:rsidR="00C144B6" w:rsidRDefault="00C144B6" w:rsidP="00C144B6">
      <w:pPr>
        <w:pStyle w:val="PargrafodaLista"/>
      </w:pPr>
      <w:r>
        <w:t>1.Errors are mistakes; an erroneous omission is unintentional.</w:t>
      </w:r>
    </w:p>
    <w:p w14:paraId="6D6B3556" w14:textId="17AA0902" w:rsidR="00C144B6" w:rsidRDefault="00C144B6" w:rsidP="00C144B6">
      <w:pPr>
        <w:pStyle w:val="PargrafodaLista"/>
      </w:pPr>
      <w:r>
        <w:t>2.Fraud exists when financial statements are intentionally misrepresented.</w:t>
      </w:r>
    </w:p>
    <w:p w14:paraId="5F5E7BBA" w14:textId="17A87AC6" w:rsidR="00C144B6" w:rsidRDefault="00C144B6" w:rsidP="00C144B6">
      <w:pPr>
        <w:pStyle w:val="PargrafodaLista"/>
      </w:pPr>
      <w:r>
        <w:t>3.Defalcation is a type of fraud, also known as misappropriation of assets.</w:t>
      </w:r>
    </w:p>
    <w:p w14:paraId="6AD71BC3" w14:textId="357ACE54" w:rsidR="00C144B6" w:rsidRDefault="00C144B6" w:rsidP="00C144B6">
      <w:pPr>
        <w:pStyle w:val="PargrafodaLista"/>
      </w:pPr>
      <w:r>
        <w:t>4.Errors are mistakes; an erroneous omission is unintentional.</w:t>
      </w:r>
    </w:p>
    <w:p w14:paraId="01B4F047" w14:textId="5EE4F633" w:rsidR="00C144B6" w:rsidRDefault="00C144B6" w:rsidP="00C144B6">
      <w:pPr>
        <w:pStyle w:val="PargrafodaLista"/>
      </w:pPr>
      <w:r>
        <w:t>5.Misstatements result from errors, fraud, or noncompliance with regulations</w:t>
      </w:r>
    </w:p>
    <w:p w14:paraId="10C5E7C2" w14:textId="1358C02A" w:rsidR="004675C2" w:rsidRDefault="004675C2" w:rsidP="00C144B6">
      <w:pPr>
        <w:pStyle w:val="PargrafodaLista"/>
      </w:pPr>
    </w:p>
    <w:p w14:paraId="70CD9D94" w14:textId="77777777" w:rsidR="004675C2" w:rsidRDefault="004675C2" w:rsidP="004675C2">
      <w:pPr>
        <w:pStyle w:val="PargrafodaLista"/>
        <w:numPr>
          <w:ilvl w:val="0"/>
          <w:numId w:val="1"/>
        </w:numPr>
      </w:pPr>
      <w:r>
        <w:t>Required information</w:t>
      </w:r>
    </w:p>
    <w:p w14:paraId="2C5A8F62" w14:textId="77777777" w:rsidR="004675C2" w:rsidRDefault="004675C2" w:rsidP="004675C2">
      <w:pPr>
        <w:pStyle w:val="PargrafodaLista"/>
      </w:pPr>
      <w:r>
        <w:t>AICPA Attestation Standards (Part 1 of 2)</w:t>
      </w:r>
    </w:p>
    <w:p w14:paraId="6813C463" w14:textId="77777777" w:rsidR="004675C2" w:rsidRDefault="004675C2" w:rsidP="004675C2">
      <w:pPr>
        <w:pStyle w:val="PargrafodaLista"/>
      </w:pPr>
      <w:r>
        <w:t>Read the overview below and complete the activities that follow.</w:t>
      </w:r>
    </w:p>
    <w:p w14:paraId="1F249CB4" w14:textId="77777777" w:rsidR="004675C2" w:rsidRDefault="004675C2" w:rsidP="004675C2">
      <w:pPr>
        <w:pStyle w:val="PargrafodaLista"/>
      </w:pPr>
      <w:r>
        <w:t>Generally accepted auditing standards were adopted by the AICPA to provide guidance for the performance of audits. As these standards expand, the profession has developed more general attestation standards, contained in SSAE No. 1.</w:t>
      </w:r>
    </w:p>
    <w:p w14:paraId="3E9DA304" w14:textId="77777777" w:rsidR="004675C2" w:rsidRDefault="004675C2" w:rsidP="00CE2EDB">
      <w:pPr>
        <w:pStyle w:val="PargrafodaLista"/>
      </w:pPr>
      <w:r>
        <w:t>In addition to the auditing standards, a CPA firm should establish adequate quality control policies and procedures to provide reasonable assurance that it follows professional standards on every engagement. To that end, the AICPA has issued six elements to quality control standards to provide CPA firms with guidance in establishing quality control policies.</w:t>
      </w:r>
    </w:p>
    <w:p w14:paraId="15541A7E" w14:textId="2B826F3C" w:rsidR="004675C2" w:rsidRDefault="004675C2" w:rsidP="00CE2EDB">
      <w:pPr>
        <w:pStyle w:val="PargrafodaLista"/>
      </w:pPr>
      <w:r>
        <w:t xml:space="preserve"> </w:t>
      </w:r>
    </w:p>
    <w:p w14:paraId="568904DA" w14:textId="77777777" w:rsidR="004675C2" w:rsidRDefault="004675C2" w:rsidP="00CE2EDB">
      <w:pPr>
        <w:pStyle w:val="PargrafodaLista"/>
      </w:pPr>
      <w:r>
        <w:t>CONCEPT REVIEW:</w:t>
      </w:r>
    </w:p>
    <w:p w14:paraId="4ED0D80F" w14:textId="45F20878" w:rsidR="004675C2" w:rsidRDefault="004675C2" w:rsidP="00CE2EDB">
      <w:pPr>
        <w:pStyle w:val="PargrafodaLista"/>
      </w:pPr>
      <w:r>
        <w:lastRenderedPageBreak/>
        <w:t>The attestation standards are meant to serve as a general framework and to set general boundaries for the attest function, while the quality control standards provide CPA firms with guidance in establishing quality control policies.</w:t>
      </w:r>
    </w:p>
    <w:p w14:paraId="713BBBDB" w14:textId="1BA2BFB7" w:rsidR="00CE2EDB" w:rsidRDefault="00CE2EDB" w:rsidP="00CE2EDB">
      <w:pPr>
        <w:pStyle w:val="PargrafodaLista"/>
      </w:pPr>
    </w:p>
    <w:p w14:paraId="4DA18C66" w14:textId="5CAEE1E2" w:rsidR="00CE2EDB" w:rsidRDefault="00F3749F" w:rsidP="00CE2EDB">
      <w:pPr>
        <w:pStyle w:val="PargrafodaLista"/>
      </w:pPr>
      <w:r>
        <w:rPr>
          <w:noProof/>
        </w:rPr>
        <w:drawing>
          <wp:inline distT="0" distB="0" distL="0" distR="0" wp14:anchorId="2F792840" wp14:editId="3AFE3A52">
            <wp:extent cx="5273675" cy="1424940"/>
            <wp:effectExtent l="0" t="0" r="3175" b="381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3675" cy="1424940"/>
                    </a:xfrm>
                    <a:prstGeom prst="rect">
                      <a:avLst/>
                    </a:prstGeom>
                    <a:noFill/>
                    <a:ln>
                      <a:noFill/>
                    </a:ln>
                  </pic:spPr>
                </pic:pic>
              </a:graphicData>
            </a:graphic>
          </wp:inline>
        </w:drawing>
      </w:r>
    </w:p>
    <w:p w14:paraId="3C1C8281" w14:textId="2CC75BD1" w:rsidR="006D2930" w:rsidRDefault="006D2930" w:rsidP="00CE2EDB">
      <w:pPr>
        <w:pStyle w:val="PargrafodaLista"/>
      </w:pPr>
    </w:p>
    <w:p w14:paraId="52F7786B" w14:textId="77777777" w:rsidR="006D2930" w:rsidRDefault="006D2930" w:rsidP="006D2930">
      <w:pPr>
        <w:pStyle w:val="PargrafodaLista"/>
        <w:numPr>
          <w:ilvl w:val="0"/>
          <w:numId w:val="1"/>
        </w:numPr>
      </w:pPr>
      <w:r>
        <w:t>Required information</w:t>
      </w:r>
    </w:p>
    <w:p w14:paraId="201CD283" w14:textId="77777777" w:rsidR="006D2930" w:rsidRDefault="006D2930" w:rsidP="006D2930">
      <w:pPr>
        <w:pStyle w:val="PargrafodaLista"/>
      </w:pPr>
      <w:r>
        <w:t>AICPA Attestation Standards (Part 1 of 2)</w:t>
      </w:r>
    </w:p>
    <w:p w14:paraId="71DCF564" w14:textId="77777777" w:rsidR="006D2930" w:rsidRDefault="006D2930" w:rsidP="006D2930">
      <w:pPr>
        <w:pStyle w:val="PargrafodaLista"/>
      </w:pPr>
      <w:r>
        <w:t>Read the overview below and complete the activities that follow.</w:t>
      </w:r>
    </w:p>
    <w:p w14:paraId="6D75E322" w14:textId="77777777" w:rsidR="006D2930" w:rsidRDefault="006D2930" w:rsidP="006D2930">
      <w:pPr>
        <w:pStyle w:val="PargrafodaLista"/>
      </w:pPr>
      <w:r>
        <w:t>Generally accepted auditing standards were adopted by the AICPA to provide guidance for the performance of audits. As these standards expand, the profession has developed more general attestation standards, contained in SSAE No. 1.</w:t>
      </w:r>
    </w:p>
    <w:p w14:paraId="6AA1E501" w14:textId="77777777" w:rsidR="006D2930" w:rsidRDefault="006D2930" w:rsidP="006D2930">
      <w:pPr>
        <w:pStyle w:val="PargrafodaLista"/>
      </w:pPr>
      <w:r>
        <w:t>In addition to the auditing standards, a CPA firm should establish adequate quality control policies and procedures to provide reasonable assurance that it follows professional standards on every engagement. To that end, the AICPA has issued six elements to quality control standards to provide CPA firms with guidance in establishing quality control policies.</w:t>
      </w:r>
    </w:p>
    <w:p w14:paraId="7C2B0BA6" w14:textId="77777777" w:rsidR="006D2930" w:rsidRDefault="006D2930" w:rsidP="006D2930">
      <w:pPr>
        <w:pStyle w:val="PargrafodaLista"/>
      </w:pPr>
      <w:r>
        <w:t>CONCEPT REVIEW:</w:t>
      </w:r>
    </w:p>
    <w:p w14:paraId="1A6ACB47" w14:textId="77777777" w:rsidR="006D2930" w:rsidRDefault="006D2930" w:rsidP="006D2930">
      <w:pPr>
        <w:pStyle w:val="PargrafodaLista"/>
      </w:pPr>
      <w:r>
        <w:t>The attestation standards are meant to serve as a general framework and to set general boundaries for the attest function, while the quality control standards provide CPA firms with guidance in establishing quality control policies.</w:t>
      </w:r>
    </w:p>
    <w:p w14:paraId="0E0532E5" w14:textId="30407061" w:rsidR="006D2930" w:rsidRDefault="006D2930" w:rsidP="006D2930">
      <w:pPr>
        <w:pStyle w:val="PargrafodaLista"/>
      </w:pPr>
    </w:p>
    <w:tbl>
      <w:tblPr>
        <w:tblW w:w="0" w:type="auto"/>
        <w:tblCellSpacing w:w="0" w:type="dxa"/>
        <w:tblBorders>
          <w:top w:val="single" w:sz="24" w:space="0" w:color="777777"/>
          <w:left w:val="single" w:sz="24" w:space="0" w:color="777777"/>
          <w:bottom w:val="single" w:sz="24" w:space="0" w:color="777777"/>
          <w:right w:val="single" w:sz="24" w:space="0" w:color="777777"/>
        </w:tblBorders>
        <w:shd w:val="clear" w:color="auto" w:fill="FFFFFF"/>
        <w:tblCellMar>
          <w:left w:w="0" w:type="dxa"/>
          <w:right w:w="0" w:type="dxa"/>
        </w:tblCellMar>
        <w:tblLook w:val="04A0" w:firstRow="1" w:lastRow="0" w:firstColumn="1" w:lastColumn="0" w:noHBand="0" w:noVBand="1"/>
      </w:tblPr>
      <w:tblGrid>
        <w:gridCol w:w="277"/>
        <w:gridCol w:w="8261"/>
        <w:gridCol w:w="811"/>
      </w:tblGrid>
      <w:tr w:rsidR="00A8177C" w:rsidRPr="00A8177C" w14:paraId="53290550" w14:textId="77777777" w:rsidTr="00A8177C">
        <w:trPr>
          <w:trHeight w:val="360"/>
          <w:tblCellSpacing w:w="0" w:type="dxa"/>
        </w:trPr>
        <w:tc>
          <w:tcPr>
            <w:tcW w:w="0" w:type="auto"/>
            <w:tcBorders>
              <w:top w:val="single" w:sz="2" w:space="0" w:color="auto"/>
              <w:left w:val="single" w:sz="2" w:space="0" w:color="auto"/>
              <w:bottom w:val="single" w:sz="6" w:space="0" w:color="auto"/>
              <w:right w:val="single" w:sz="6" w:space="0" w:color="auto"/>
            </w:tcBorders>
            <w:shd w:val="clear" w:color="auto" w:fill="auto"/>
            <w:tcMar>
              <w:top w:w="0" w:type="dxa"/>
              <w:left w:w="45" w:type="dxa"/>
              <w:bottom w:w="0" w:type="dxa"/>
              <w:right w:w="45" w:type="dxa"/>
            </w:tcMar>
            <w:vAlign w:val="center"/>
            <w:hideMark/>
          </w:tcPr>
          <w:p w14:paraId="7891CD51" w14:textId="77777777" w:rsidR="00A8177C" w:rsidRPr="00A8177C" w:rsidRDefault="00A8177C" w:rsidP="00A8177C">
            <w:pPr>
              <w:spacing w:after="0" w:line="240" w:lineRule="auto"/>
              <w:rPr>
                <w:rFonts w:ascii="Arial" w:eastAsia="Times New Roman" w:hAnsi="Arial" w:cs="Arial"/>
                <w:color w:val="222222"/>
                <w:sz w:val="20"/>
                <w:szCs w:val="20"/>
              </w:rPr>
            </w:pPr>
            <w:r w:rsidRPr="00A8177C">
              <w:rPr>
                <w:rFonts w:ascii="Arial" w:eastAsia="Times New Roman" w:hAnsi="Arial" w:cs="Arial"/>
                <w:color w:val="222222"/>
                <w:sz w:val="20"/>
                <w:szCs w:val="20"/>
              </w:rPr>
              <w:t>1.</w:t>
            </w:r>
          </w:p>
        </w:tc>
        <w:tc>
          <w:tcPr>
            <w:tcW w:w="0" w:type="auto"/>
            <w:tcBorders>
              <w:top w:val="single" w:sz="2" w:space="0" w:color="auto"/>
              <w:left w:val="single" w:sz="2" w:space="0" w:color="auto"/>
              <w:bottom w:val="single" w:sz="6" w:space="0" w:color="auto"/>
              <w:right w:val="single" w:sz="6" w:space="0" w:color="auto"/>
            </w:tcBorders>
            <w:shd w:val="clear" w:color="auto" w:fill="auto"/>
            <w:tcMar>
              <w:top w:w="0" w:type="dxa"/>
              <w:left w:w="45" w:type="dxa"/>
              <w:bottom w:w="0" w:type="dxa"/>
              <w:right w:w="45" w:type="dxa"/>
            </w:tcMar>
            <w:vAlign w:val="center"/>
            <w:hideMark/>
          </w:tcPr>
          <w:p w14:paraId="0C7E9E94" w14:textId="77777777" w:rsidR="00A8177C" w:rsidRPr="00A8177C" w:rsidRDefault="00A8177C" w:rsidP="00A8177C">
            <w:pPr>
              <w:spacing w:after="0" w:line="240" w:lineRule="auto"/>
              <w:rPr>
                <w:rFonts w:ascii="Arial" w:eastAsia="Times New Roman" w:hAnsi="Arial" w:cs="Arial"/>
                <w:color w:val="222222"/>
                <w:sz w:val="20"/>
                <w:szCs w:val="20"/>
              </w:rPr>
            </w:pPr>
            <w:r w:rsidRPr="00A8177C">
              <w:rPr>
                <w:rFonts w:ascii="Arial" w:eastAsia="Times New Roman" w:hAnsi="Arial" w:cs="Arial"/>
                <w:color w:val="222222"/>
                <w:sz w:val="20"/>
                <w:szCs w:val="20"/>
              </w:rPr>
              <w:t>Quality control procedures exist to provide reasonable assurance that the firm follows professional standards on _______engagement(s).</w:t>
            </w:r>
          </w:p>
        </w:tc>
        <w:tc>
          <w:tcPr>
            <w:tcW w:w="0" w:type="auto"/>
            <w:tcBorders>
              <w:top w:val="single" w:sz="2" w:space="0" w:color="auto"/>
              <w:left w:val="single" w:sz="2" w:space="0" w:color="auto"/>
              <w:bottom w:val="single" w:sz="6" w:space="0" w:color="auto"/>
              <w:right w:val="single" w:sz="6" w:space="0" w:color="auto"/>
            </w:tcBorders>
            <w:shd w:val="clear" w:color="auto" w:fill="auto"/>
            <w:tcMar>
              <w:top w:w="0" w:type="dxa"/>
              <w:left w:w="45" w:type="dxa"/>
              <w:bottom w:w="0" w:type="dxa"/>
              <w:right w:w="45" w:type="dxa"/>
            </w:tcMar>
            <w:vAlign w:val="center"/>
            <w:hideMark/>
          </w:tcPr>
          <w:p w14:paraId="70965ADF" w14:textId="21EBAB7D" w:rsidR="00A8177C" w:rsidRPr="00A8177C" w:rsidRDefault="00A8177C" w:rsidP="00A8177C">
            <w:pPr>
              <w:spacing w:after="0" w:line="240" w:lineRule="auto"/>
              <w:rPr>
                <w:rFonts w:ascii="Arial" w:eastAsia="Times New Roman" w:hAnsi="Arial" w:cs="Arial"/>
                <w:color w:val="222222"/>
                <w:sz w:val="20"/>
                <w:szCs w:val="20"/>
              </w:rPr>
            </w:pPr>
            <w:r w:rsidRPr="00A8177C">
              <w:rPr>
                <w:rFonts w:ascii="Arial" w:eastAsia="Times New Roman" w:hAnsi="Arial" w:cs="Arial"/>
                <w:color w:val="222222"/>
                <w:sz w:val="20"/>
                <w:szCs w:val="20"/>
              </w:rPr>
              <w:t>every</w:t>
            </w:r>
          </w:p>
        </w:tc>
      </w:tr>
      <w:tr w:rsidR="00A8177C" w:rsidRPr="00A8177C" w14:paraId="3799EAF7" w14:textId="77777777" w:rsidTr="00A8177C">
        <w:trPr>
          <w:trHeight w:val="345"/>
          <w:tblCellSpacing w:w="0" w:type="dxa"/>
        </w:trPr>
        <w:tc>
          <w:tcPr>
            <w:tcW w:w="0" w:type="auto"/>
            <w:tcBorders>
              <w:top w:val="single" w:sz="2" w:space="0" w:color="auto"/>
              <w:left w:val="single" w:sz="2" w:space="0" w:color="auto"/>
              <w:bottom w:val="single" w:sz="6" w:space="0" w:color="auto"/>
              <w:right w:val="single" w:sz="6" w:space="0" w:color="auto"/>
            </w:tcBorders>
            <w:shd w:val="clear" w:color="auto" w:fill="auto"/>
            <w:tcMar>
              <w:top w:w="0" w:type="dxa"/>
              <w:left w:w="45" w:type="dxa"/>
              <w:bottom w:w="0" w:type="dxa"/>
              <w:right w:w="45" w:type="dxa"/>
            </w:tcMar>
            <w:vAlign w:val="center"/>
            <w:hideMark/>
          </w:tcPr>
          <w:p w14:paraId="67BDA1E8" w14:textId="77777777" w:rsidR="00A8177C" w:rsidRPr="00A8177C" w:rsidRDefault="00A8177C" w:rsidP="00A8177C">
            <w:pPr>
              <w:spacing w:after="0" w:line="240" w:lineRule="auto"/>
              <w:rPr>
                <w:rFonts w:ascii="Arial" w:eastAsia="Times New Roman" w:hAnsi="Arial" w:cs="Arial"/>
                <w:color w:val="222222"/>
                <w:sz w:val="20"/>
                <w:szCs w:val="20"/>
              </w:rPr>
            </w:pPr>
            <w:r w:rsidRPr="00A8177C">
              <w:rPr>
                <w:rFonts w:ascii="Arial" w:eastAsia="Times New Roman" w:hAnsi="Arial" w:cs="Arial"/>
                <w:color w:val="222222"/>
                <w:sz w:val="20"/>
                <w:szCs w:val="20"/>
              </w:rPr>
              <w:t>2.</w:t>
            </w:r>
          </w:p>
        </w:tc>
        <w:tc>
          <w:tcPr>
            <w:tcW w:w="0" w:type="auto"/>
            <w:tcBorders>
              <w:top w:val="single" w:sz="2" w:space="0" w:color="auto"/>
              <w:left w:val="single" w:sz="2" w:space="0" w:color="auto"/>
              <w:bottom w:val="single" w:sz="6" w:space="0" w:color="auto"/>
              <w:right w:val="single" w:sz="6" w:space="0" w:color="auto"/>
            </w:tcBorders>
            <w:shd w:val="clear" w:color="auto" w:fill="auto"/>
            <w:tcMar>
              <w:top w:w="0" w:type="dxa"/>
              <w:left w:w="45" w:type="dxa"/>
              <w:bottom w:w="0" w:type="dxa"/>
              <w:right w:w="45" w:type="dxa"/>
            </w:tcMar>
            <w:vAlign w:val="center"/>
            <w:hideMark/>
          </w:tcPr>
          <w:p w14:paraId="70F924EF" w14:textId="77777777" w:rsidR="00A8177C" w:rsidRPr="00A8177C" w:rsidRDefault="00A8177C" w:rsidP="00A8177C">
            <w:pPr>
              <w:spacing w:after="0" w:line="240" w:lineRule="auto"/>
              <w:rPr>
                <w:rFonts w:ascii="Arial" w:eastAsia="Times New Roman" w:hAnsi="Arial" w:cs="Arial"/>
                <w:color w:val="222222"/>
                <w:sz w:val="20"/>
                <w:szCs w:val="20"/>
              </w:rPr>
            </w:pPr>
            <w:r w:rsidRPr="00A8177C">
              <w:rPr>
                <w:rFonts w:ascii="Arial" w:eastAsia="Times New Roman" w:hAnsi="Arial" w:cs="Arial"/>
                <w:color w:val="222222"/>
                <w:sz w:val="20"/>
                <w:szCs w:val="20"/>
              </w:rPr>
              <w:t xml:space="preserve">The AICPA _______ require(s) specific quality control procedures. </w:t>
            </w:r>
          </w:p>
        </w:tc>
        <w:tc>
          <w:tcPr>
            <w:tcW w:w="0" w:type="auto"/>
            <w:tcBorders>
              <w:top w:val="single" w:sz="2" w:space="0" w:color="auto"/>
              <w:left w:val="single" w:sz="2" w:space="0" w:color="auto"/>
              <w:bottom w:val="single" w:sz="6" w:space="0" w:color="auto"/>
              <w:right w:val="single" w:sz="6" w:space="0" w:color="auto"/>
            </w:tcBorders>
            <w:shd w:val="clear" w:color="auto" w:fill="auto"/>
            <w:tcMar>
              <w:top w:w="0" w:type="dxa"/>
              <w:left w:w="45" w:type="dxa"/>
              <w:bottom w:w="0" w:type="dxa"/>
              <w:right w:w="45" w:type="dxa"/>
            </w:tcMar>
            <w:vAlign w:val="center"/>
            <w:hideMark/>
          </w:tcPr>
          <w:p w14:paraId="210AD4FE" w14:textId="79284E7E" w:rsidR="00A8177C" w:rsidRPr="00A8177C" w:rsidRDefault="00A8177C" w:rsidP="00A8177C">
            <w:pPr>
              <w:spacing w:after="0" w:line="240" w:lineRule="auto"/>
              <w:rPr>
                <w:rFonts w:ascii="Arial" w:eastAsia="Times New Roman" w:hAnsi="Arial" w:cs="Arial"/>
                <w:color w:val="222222"/>
                <w:sz w:val="20"/>
                <w:szCs w:val="20"/>
              </w:rPr>
            </w:pPr>
            <w:r w:rsidRPr="00A8177C">
              <w:rPr>
                <w:rFonts w:ascii="Arial" w:eastAsia="Times New Roman" w:hAnsi="Arial" w:cs="Arial"/>
                <w:color w:val="222222"/>
                <w:sz w:val="20"/>
                <w:szCs w:val="20"/>
              </w:rPr>
              <w:t>does not</w:t>
            </w:r>
          </w:p>
        </w:tc>
      </w:tr>
      <w:tr w:rsidR="00A8177C" w:rsidRPr="00A8177C" w14:paraId="678A09E0" w14:textId="77777777" w:rsidTr="00A8177C">
        <w:trPr>
          <w:trHeight w:val="360"/>
          <w:tblCellSpacing w:w="0" w:type="dxa"/>
        </w:trPr>
        <w:tc>
          <w:tcPr>
            <w:tcW w:w="0" w:type="auto"/>
            <w:tcBorders>
              <w:top w:val="single" w:sz="2" w:space="0" w:color="auto"/>
              <w:left w:val="single" w:sz="2" w:space="0" w:color="auto"/>
              <w:bottom w:val="single" w:sz="6" w:space="0" w:color="auto"/>
              <w:right w:val="single" w:sz="6" w:space="0" w:color="auto"/>
            </w:tcBorders>
            <w:shd w:val="clear" w:color="auto" w:fill="auto"/>
            <w:tcMar>
              <w:top w:w="0" w:type="dxa"/>
              <w:left w:w="45" w:type="dxa"/>
              <w:bottom w:w="0" w:type="dxa"/>
              <w:right w:w="45" w:type="dxa"/>
            </w:tcMar>
            <w:vAlign w:val="center"/>
            <w:hideMark/>
          </w:tcPr>
          <w:p w14:paraId="26D7E5A4" w14:textId="77777777" w:rsidR="00A8177C" w:rsidRPr="00A8177C" w:rsidRDefault="00A8177C" w:rsidP="00A8177C">
            <w:pPr>
              <w:spacing w:after="0" w:line="240" w:lineRule="auto"/>
              <w:rPr>
                <w:rFonts w:ascii="Arial" w:eastAsia="Times New Roman" w:hAnsi="Arial" w:cs="Arial"/>
                <w:color w:val="222222"/>
                <w:sz w:val="20"/>
                <w:szCs w:val="20"/>
              </w:rPr>
            </w:pPr>
            <w:r w:rsidRPr="00A8177C">
              <w:rPr>
                <w:rFonts w:ascii="Arial" w:eastAsia="Times New Roman" w:hAnsi="Arial" w:cs="Arial"/>
                <w:color w:val="222222"/>
                <w:sz w:val="20"/>
                <w:szCs w:val="20"/>
              </w:rPr>
              <w:t>3.</w:t>
            </w:r>
          </w:p>
        </w:tc>
        <w:tc>
          <w:tcPr>
            <w:tcW w:w="0" w:type="auto"/>
            <w:tcBorders>
              <w:top w:val="single" w:sz="2" w:space="0" w:color="auto"/>
              <w:left w:val="single" w:sz="2" w:space="0" w:color="auto"/>
              <w:bottom w:val="single" w:sz="6" w:space="0" w:color="auto"/>
              <w:right w:val="single" w:sz="6" w:space="0" w:color="auto"/>
            </w:tcBorders>
            <w:shd w:val="clear" w:color="auto" w:fill="auto"/>
            <w:tcMar>
              <w:top w:w="0" w:type="dxa"/>
              <w:left w:w="45" w:type="dxa"/>
              <w:bottom w:w="0" w:type="dxa"/>
              <w:right w:w="45" w:type="dxa"/>
            </w:tcMar>
            <w:vAlign w:val="center"/>
            <w:hideMark/>
          </w:tcPr>
          <w:p w14:paraId="43918B3C" w14:textId="77777777" w:rsidR="00A8177C" w:rsidRPr="00A8177C" w:rsidRDefault="00A8177C" w:rsidP="00A8177C">
            <w:pPr>
              <w:spacing w:after="0" w:line="240" w:lineRule="auto"/>
              <w:rPr>
                <w:rFonts w:ascii="Arial" w:eastAsia="Times New Roman" w:hAnsi="Arial" w:cs="Arial"/>
                <w:color w:val="222222"/>
                <w:sz w:val="20"/>
                <w:szCs w:val="20"/>
              </w:rPr>
            </w:pPr>
            <w:r w:rsidRPr="00A8177C">
              <w:rPr>
                <w:rFonts w:ascii="Arial" w:eastAsia="Times New Roman" w:hAnsi="Arial" w:cs="Arial"/>
                <w:color w:val="222222"/>
                <w:sz w:val="20"/>
                <w:szCs w:val="20"/>
              </w:rPr>
              <w:t>Statement of Quality Standards identify _____elements of quality control.</w:t>
            </w:r>
          </w:p>
        </w:tc>
        <w:tc>
          <w:tcPr>
            <w:tcW w:w="0" w:type="auto"/>
            <w:tcBorders>
              <w:top w:val="single" w:sz="2" w:space="0" w:color="auto"/>
              <w:left w:val="single" w:sz="2" w:space="0" w:color="auto"/>
              <w:bottom w:val="single" w:sz="6" w:space="0" w:color="auto"/>
              <w:right w:val="single" w:sz="6" w:space="0" w:color="auto"/>
            </w:tcBorders>
            <w:shd w:val="clear" w:color="auto" w:fill="auto"/>
            <w:tcMar>
              <w:top w:w="0" w:type="dxa"/>
              <w:left w:w="45" w:type="dxa"/>
              <w:bottom w:w="0" w:type="dxa"/>
              <w:right w:w="45" w:type="dxa"/>
            </w:tcMar>
            <w:vAlign w:val="center"/>
            <w:hideMark/>
          </w:tcPr>
          <w:p w14:paraId="419761A7" w14:textId="4393B893" w:rsidR="00A8177C" w:rsidRPr="00A8177C" w:rsidRDefault="00A8177C" w:rsidP="00A8177C">
            <w:pPr>
              <w:spacing w:after="0" w:line="240" w:lineRule="auto"/>
              <w:rPr>
                <w:rFonts w:ascii="Arial" w:eastAsia="Times New Roman" w:hAnsi="Arial" w:cs="Arial"/>
                <w:color w:val="222222"/>
                <w:sz w:val="20"/>
                <w:szCs w:val="20"/>
              </w:rPr>
            </w:pPr>
            <w:r w:rsidRPr="00A8177C">
              <w:rPr>
                <w:rFonts w:ascii="Arial" w:eastAsia="Times New Roman" w:hAnsi="Arial" w:cs="Arial"/>
                <w:color w:val="222222"/>
                <w:sz w:val="20"/>
                <w:szCs w:val="20"/>
              </w:rPr>
              <w:t>six</w:t>
            </w:r>
          </w:p>
        </w:tc>
      </w:tr>
      <w:tr w:rsidR="00A8177C" w:rsidRPr="00A8177C" w14:paraId="12994928" w14:textId="77777777" w:rsidTr="00A8177C">
        <w:trPr>
          <w:trHeight w:val="345"/>
          <w:tblCellSpacing w:w="0" w:type="dxa"/>
        </w:trPr>
        <w:tc>
          <w:tcPr>
            <w:tcW w:w="0" w:type="auto"/>
            <w:tcBorders>
              <w:top w:val="single" w:sz="2" w:space="0" w:color="auto"/>
              <w:left w:val="single" w:sz="2" w:space="0" w:color="auto"/>
              <w:bottom w:val="single" w:sz="6" w:space="0" w:color="auto"/>
              <w:right w:val="single" w:sz="6" w:space="0" w:color="auto"/>
            </w:tcBorders>
            <w:shd w:val="clear" w:color="auto" w:fill="auto"/>
            <w:tcMar>
              <w:top w:w="0" w:type="dxa"/>
              <w:left w:w="45" w:type="dxa"/>
              <w:bottom w:w="0" w:type="dxa"/>
              <w:right w:w="45" w:type="dxa"/>
            </w:tcMar>
            <w:vAlign w:val="center"/>
            <w:hideMark/>
          </w:tcPr>
          <w:p w14:paraId="35A9B7C8" w14:textId="77777777" w:rsidR="00A8177C" w:rsidRPr="00A8177C" w:rsidRDefault="00A8177C" w:rsidP="00A8177C">
            <w:pPr>
              <w:spacing w:after="0" w:line="240" w:lineRule="auto"/>
              <w:rPr>
                <w:rFonts w:ascii="Arial" w:eastAsia="Times New Roman" w:hAnsi="Arial" w:cs="Arial"/>
                <w:color w:val="222222"/>
                <w:sz w:val="20"/>
                <w:szCs w:val="20"/>
              </w:rPr>
            </w:pPr>
            <w:r w:rsidRPr="00A8177C">
              <w:rPr>
                <w:rFonts w:ascii="Arial" w:eastAsia="Times New Roman" w:hAnsi="Arial" w:cs="Arial"/>
                <w:color w:val="222222"/>
                <w:sz w:val="20"/>
                <w:szCs w:val="20"/>
              </w:rPr>
              <w:t>4.</w:t>
            </w:r>
          </w:p>
        </w:tc>
        <w:tc>
          <w:tcPr>
            <w:tcW w:w="0" w:type="auto"/>
            <w:tcBorders>
              <w:top w:val="single" w:sz="2" w:space="0" w:color="auto"/>
              <w:left w:val="single" w:sz="2" w:space="0" w:color="auto"/>
              <w:bottom w:val="single" w:sz="6" w:space="0" w:color="auto"/>
              <w:right w:val="single" w:sz="6" w:space="0" w:color="auto"/>
            </w:tcBorders>
            <w:shd w:val="clear" w:color="auto" w:fill="auto"/>
            <w:tcMar>
              <w:top w:w="0" w:type="dxa"/>
              <w:left w:w="45" w:type="dxa"/>
              <w:bottom w:w="0" w:type="dxa"/>
              <w:right w:w="45" w:type="dxa"/>
            </w:tcMar>
            <w:vAlign w:val="center"/>
            <w:hideMark/>
          </w:tcPr>
          <w:p w14:paraId="4AFC5297" w14:textId="77777777" w:rsidR="00A8177C" w:rsidRPr="00A8177C" w:rsidRDefault="00A8177C" w:rsidP="00A8177C">
            <w:pPr>
              <w:spacing w:after="0" w:line="240" w:lineRule="auto"/>
              <w:rPr>
                <w:rFonts w:ascii="Arial" w:eastAsia="Times New Roman" w:hAnsi="Arial" w:cs="Arial"/>
                <w:color w:val="222222"/>
                <w:sz w:val="20"/>
                <w:szCs w:val="20"/>
              </w:rPr>
            </w:pPr>
            <w:r w:rsidRPr="00A8177C">
              <w:rPr>
                <w:rFonts w:ascii="Arial" w:eastAsia="Times New Roman" w:hAnsi="Arial" w:cs="Arial"/>
                <w:color w:val="222222"/>
                <w:sz w:val="20"/>
                <w:szCs w:val="20"/>
              </w:rPr>
              <w:t>The PCAOB has adopted the AICPA standards as its _______ quality control standards.</w:t>
            </w:r>
          </w:p>
        </w:tc>
        <w:tc>
          <w:tcPr>
            <w:tcW w:w="0" w:type="auto"/>
            <w:tcBorders>
              <w:top w:val="single" w:sz="2" w:space="0" w:color="auto"/>
              <w:left w:val="single" w:sz="2" w:space="0" w:color="auto"/>
              <w:bottom w:val="single" w:sz="6" w:space="0" w:color="auto"/>
              <w:right w:val="single" w:sz="6" w:space="0" w:color="auto"/>
            </w:tcBorders>
            <w:shd w:val="clear" w:color="auto" w:fill="auto"/>
            <w:tcMar>
              <w:top w:w="0" w:type="dxa"/>
              <w:left w:w="45" w:type="dxa"/>
              <w:bottom w:w="0" w:type="dxa"/>
              <w:right w:w="45" w:type="dxa"/>
            </w:tcMar>
            <w:vAlign w:val="center"/>
            <w:hideMark/>
          </w:tcPr>
          <w:p w14:paraId="4CF94A04" w14:textId="54B676A7" w:rsidR="00A8177C" w:rsidRPr="00A8177C" w:rsidRDefault="00A8177C" w:rsidP="00A8177C">
            <w:pPr>
              <w:spacing w:after="0" w:line="240" w:lineRule="auto"/>
              <w:rPr>
                <w:rFonts w:ascii="Arial" w:eastAsia="Times New Roman" w:hAnsi="Arial" w:cs="Arial"/>
                <w:color w:val="222222"/>
                <w:sz w:val="20"/>
                <w:szCs w:val="20"/>
              </w:rPr>
            </w:pPr>
            <w:r w:rsidRPr="00A8177C">
              <w:rPr>
                <w:rFonts w:ascii="Arial" w:eastAsia="Times New Roman" w:hAnsi="Arial" w:cs="Arial"/>
                <w:color w:val="222222"/>
                <w:sz w:val="20"/>
                <w:szCs w:val="20"/>
              </w:rPr>
              <w:t>interim</w:t>
            </w:r>
          </w:p>
        </w:tc>
      </w:tr>
      <w:tr w:rsidR="00A8177C" w:rsidRPr="00A8177C" w14:paraId="25EBD44E" w14:textId="77777777" w:rsidTr="00A8177C">
        <w:trPr>
          <w:trHeight w:val="495"/>
          <w:tblCellSpacing w:w="0" w:type="dxa"/>
        </w:trPr>
        <w:tc>
          <w:tcPr>
            <w:tcW w:w="0" w:type="auto"/>
            <w:tcBorders>
              <w:top w:val="single" w:sz="2" w:space="0" w:color="auto"/>
              <w:left w:val="single" w:sz="2" w:space="0" w:color="auto"/>
              <w:bottom w:val="single" w:sz="6" w:space="0" w:color="auto"/>
              <w:right w:val="single" w:sz="6" w:space="0" w:color="auto"/>
            </w:tcBorders>
            <w:shd w:val="clear" w:color="auto" w:fill="auto"/>
            <w:tcMar>
              <w:top w:w="0" w:type="dxa"/>
              <w:left w:w="45" w:type="dxa"/>
              <w:bottom w:w="0" w:type="dxa"/>
              <w:right w:w="45" w:type="dxa"/>
            </w:tcMar>
            <w:vAlign w:val="center"/>
            <w:hideMark/>
          </w:tcPr>
          <w:p w14:paraId="1D9844DF" w14:textId="77777777" w:rsidR="00A8177C" w:rsidRPr="00A8177C" w:rsidRDefault="00A8177C" w:rsidP="00A8177C">
            <w:pPr>
              <w:spacing w:after="0" w:line="240" w:lineRule="auto"/>
              <w:rPr>
                <w:rFonts w:ascii="Arial" w:eastAsia="Times New Roman" w:hAnsi="Arial" w:cs="Arial"/>
                <w:color w:val="222222"/>
                <w:sz w:val="20"/>
                <w:szCs w:val="20"/>
              </w:rPr>
            </w:pPr>
            <w:r w:rsidRPr="00A8177C">
              <w:rPr>
                <w:rFonts w:ascii="Arial" w:eastAsia="Times New Roman" w:hAnsi="Arial" w:cs="Arial"/>
                <w:color w:val="222222"/>
                <w:sz w:val="20"/>
                <w:szCs w:val="20"/>
              </w:rPr>
              <w:t>5.</w:t>
            </w:r>
          </w:p>
        </w:tc>
        <w:tc>
          <w:tcPr>
            <w:tcW w:w="0" w:type="auto"/>
            <w:tcBorders>
              <w:top w:val="single" w:sz="2" w:space="0" w:color="auto"/>
              <w:left w:val="single" w:sz="2" w:space="0" w:color="auto"/>
              <w:bottom w:val="single" w:sz="6" w:space="0" w:color="auto"/>
              <w:right w:val="single" w:sz="6" w:space="0" w:color="auto"/>
            </w:tcBorders>
            <w:shd w:val="clear" w:color="auto" w:fill="auto"/>
            <w:tcMar>
              <w:top w:w="0" w:type="dxa"/>
              <w:left w:w="45" w:type="dxa"/>
              <w:bottom w:w="0" w:type="dxa"/>
              <w:right w:w="45" w:type="dxa"/>
            </w:tcMar>
            <w:vAlign w:val="center"/>
            <w:hideMark/>
          </w:tcPr>
          <w:p w14:paraId="7596E178" w14:textId="77777777" w:rsidR="00A8177C" w:rsidRPr="00A8177C" w:rsidRDefault="00A8177C" w:rsidP="00A8177C">
            <w:pPr>
              <w:spacing w:after="0" w:line="240" w:lineRule="auto"/>
              <w:rPr>
                <w:rFonts w:ascii="Arial" w:eastAsia="Times New Roman" w:hAnsi="Arial" w:cs="Arial"/>
                <w:color w:val="222222"/>
                <w:sz w:val="20"/>
                <w:szCs w:val="20"/>
              </w:rPr>
            </w:pPr>
            <w:r w:rsidRPr="00A8177C">
              <w:rPr>
                <w:rFonts w:ascii="Arial" w:eastAsia="Times New Roman" w:hAnsi="Arial" w:cs="Arial"/>
                <w:color w:val="222222"/>
                <w:sz w:val="20"/>
                <w:szCs w:val="20"/>
              </w:rPr>
              <w:t>QC standards help to ensure that CPA firms meet their responsibilities to their clients and the ________.</w:t>
            </w:r>
          </w:p>
        </w:tc>
        <w:tc>
          <w:tcPr>
            <w:tcW w:w="0" w:type="auto"/>
            <w:tcBorders>
              <w:top w:val="single" w:sz="2" w:space="0" w:color="auto"/>
              <w:left w:val="single" w:sz="2" w:space="0" w:color="auto"/>
              <w:bottom w:val="single" w:sz="6" w:space="0" w:color="auto"/>
              <w:right w:val="single" w:sz="6" w:space="0" w:color="auto"/>
            </w:tcBorders>
            <w:shd w:val="clear" w:color="auto" w:fill="auto"/>
            <w:tcMar>
              <w:top w:w="0" w:type="dxa"/>
              <w:left w:w="45" w:type="dxa"/>
              <w:bottom w:w="0" w:type="dxa"/>
              <w:right w:w="45" w:type="dxa"/>
            </w:tcMar>
            <w:vAlign w:val="center"/>
            <w:hideMark/>
          </w:tcPr>
          <w:p w14:paraId="3854BD38" w14:textId="77777777" w:rsidR="00A8177C" w:rsidRPr="00A8177C" w:rsidRDefault="00A8177C" w:rsidP="00A8177C">
            <w:pPr>
              <w:spacing w:after="0" w:line="240" w:lineRule="auto"/>
              <w:rPr>
                <w:rFonts w:ascii="Arial" w:eastAsia="Times New Roman" w:hAnsi="Arial" w:cs="Arial"/>
                <w:color w:val="222222"/>
                <w:sz w:val="20"/>
                <w:szCs w:val="20"/>
              </w:rPr>
            </w:pPr>
            <w:r w:rsidRPr="00A8177C">
              <w:rPr>
                <w:rFonts w:ascii="Arial" w:eastAsia="Times New Roman" w:hAnsi="Arial" w:cs="Arial"/>
                <w:color w:val="222222"/>
                <w:sz w:val="20"/>
                <w:szCs w:val="20"/>
              </w:rPr>
              <w:t>public</w:t>
            </w:r>
          </w:p>
        </w:tc>
      </w:tr>
    </w:tbl>
    <w:p w14:paraId="771A294E" w14:textId="0145BC31" w:rsidR="006D2930" w:rsidRDefault="006D2930" w:rsidP="006D2930">
      <w:pPr>
        <w:pStyle w:val="PargrafodaLista"/>
      </w:pPr>
    </w:p>
    <w:p w14:paraId="359D8FF3" w14:textId="77777777" w:rsidR="0076278A" w:rsidRDefault="0076278A" w:rsidP="0076278A">
      <w:pPr>
        <w:pStyle w:val="PargrafodaLista"/>
        <w:numPr>
          <w:ilvl w:val="0"/>
          <w:numId w:val="1"/>
        </w:numPr>
      </w:pPr>
      <w:r>
        <w:t>AICPA Attestation Standards (Part 2 of 2)</w:t>
      </w:r>
    </w:p>
    <w:p w14:paraId="6485F78A" w14:textId="77777777" w:rsidR="0076278A" w:rsidRDefault="0076278A" w:rsidP="0076278A">
      <w:pPr>
        <w:pStyle w:val="PargrafodaLista"/>
      </w:pPr>
      <w:r>
        <w:t>Read the overview below and complete the activities that follow.</w:t>
      </w:r>
    </w:p>
    <w:p w14:paraId="10EAF9FD" w14:textId="77777777" w:rsidR="0076278A" w:rsidRDefault="0076278A" w:rsidP="0076278A">
      <w:pPr>
        <w:pStyle w:val="PargrafodaLista"/>
      </w:pPr>
      <w:r>
        <w:t>Generally accepted auditing standards were adopted by the AICPA to provide guidance for the performance of audits. As these standards expand, the profession has developed more general attestation standards, contained in SSAE No. 1.</w:t>
      </w:r>
    </w:p>
    <w:p w14:paraId="44C3BCB2" w14:textId="77777777" w:rsidR="0076278A" w:rsidRDefault="0076278A" w:rsidP="0076278A">
      <w:pPr>
        <w:pStyle w:val="PargrafodaLista"/>
      </w:pPr>
      <w:r>
        <w:t xml:space="preserve">In addition to the auditing standards, a CPA firm should establish adequate quality control policies and procedures to provide reasonable assurance that it follows professional standards </w:t>
      </w:r>
      <w:r>
        <w:lastRenderedPageBreak/>
        <w:t>on every engagement. To that end, the AICPA has issued six elements to quality control standards to provide CPA firms with guidance in establishing quality control policies.</w:t>
      </w:r>
    </w:p>
    <w:p w14:paraId="44DB1CD0" w14:textId="77777777" w:rsidR="0076278A" w:rsidRDefault="0076278A" w:rsidP="0076278A">
      <w:pPr>
        <w:pStyle w:val="PargrafodaLista"/>
      </w:pPr>
      <w:r>
        <w:t>CONCEPT REVIEW:</w:t>
      </w:r>
    </w:p>
    <w:p w14:paraId="6B514285" w14:textId="39DEAE83" w:rsidR="0076278A" w:rsidRDefault="0076278A" w:rsidP="0076278A">
      <w:pPr>
        <w:pStyle w:val="PargrafodaLista"/>
      </w:pPr>
      <w:r>
        <w:t>The attestation standards are meant to serve as a general framework and to set general boundaries for the attest function, while the quality control standards provide CPA firms with guidance in establishing quality control policies.</w:t>
      </w:r>
    </w:p>
    <w:p w14:paraId="2ED99FE6" w14:textId="01139B37" w:rsidR="00A1271A" w:rsidRDefault="00A1271A" w:rsidP="0076278A">
      <w:pPr>
        <w:pStyle w:val="PargrafodaLista"/>
      </w:pPr>
      <w:r>
        <w:rPr>
          <w:noProof/>
        </w:rPr>
        <w:drawing>
          <wp:inline distT="0" distB="0" distL="0" distR="0" wp14:anchorId="3DA42402" wp14:editId="717DC5A1">
            <wp:extent cx="5220335" cy="1286510"/>
            <wp:effectExtent l="0" t="0" r="0" b="8890"/>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20335" cy="1286510"/>
                    </a:xfrm>
                    <a:prstGeom prst="rect">
                      <a:avLst/>
                    </a:prstGeom>
                    <a:noFill/>
                    <a:ln>
                      <a:noFill/>
                    </a:ln>
                  </pic:spPr>
                </pic:pic>
              </a:graphicData>
            </a:graphic>
          </wp:inline>
        </w:drawing>
      </w:r>
    </w:p>
    <w:sectPr w:rsidR="00A127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inherit">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6A14FFB"/>
    <w:multiLevelType w:val="hybridMultilevel"/>
    <w:tmpl w:val="1FE02C8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B24"/>
    <w:rsid w:val="000C3112"/>
    <w:rsid w:val="001D663B"/>
    <w:rsid w:val="00201617"/>
    <w:rsid w:val="002D4173"/>
    <w:rsid w:val="00334541"/>
    <w:rsid w:val="00367ABE"/>
    <w:rsid w:val="004675C2"/>
    <w:rsid w:val="006D2930"/>
    <w:rsid w:val="0076278A"/>
    <w:rsid w:val="009B7742"/>
    <w:rsid w:val="00A1271A"/>
    <w:rsid w:val="00A8177C"/>
    <w:rsid w:val="00BE784D"/>
    <w:rsid w:val="00C144B6"/>
    <w:rsid w:val="00C82B24"/>
    <w:rsid w:val="00CE2EDB"/>
    <w:rsid w:val="00DA0BA7"/>
    <w:rsid w:val="00DB36C4"/>
    <w:rsid w:val="00DD0098"/>
    <w:rsid w:val="00DF353E"/>
    <w:rsid w:val="00ED3D1C"/>
    <w:rsid w:val="00ED5E79"/>
    <w:rsid w:val="00F3749F"/>
    <w:rsid w:val="00F40370"/>
    <w:rsid w:val="00F84FDC"/>
    <w:rsid w:val="00FE0A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511D4"/>
  <w15:chartTrackingRefBased/>
  <w15:docId w15:val="{E5903F34-2B7D-45C6-AE03-61AADC327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DB36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6677850">
      <w:bodyDiv w:val="1"/>
      <w:marLeft w:val="0"/>
      <w:marRight w:val="0"/>
      <w:marTop w:val="0"/>
      <w:marBottom w:val="0"/>
      <w:divBdr>
        <w:top w:val="none" w:sz="0" w:space="0" w:color="auto"/>
        <w:left w:val="none" w:sz="0" w:space="0" w:color="auto"/>
        <w:bottom w:val="none" w:sz="0" w:space="0" w:color="auto"/>
        <w:right w:val="none" w:sz="0" w:space="0" w:color="auto"/>
      </w:divBdr>
    </w:div>
    <w:div w:id="399987367">
      <w:bodyDiv w:val="1"/>
      <w:marLeft w:val="0"/>
      <w:marRight w:val="0"/>
      <w:marTop w:val="0"/>
      <w:marBottom w:val="0"/>
      <w:divBdr>
        <w:top w:val="none" w:sz="0" w:space="0" w:color="auto"/>
        <w:left w:val="none" w:sz="0" w:space="0" w:color="auto"/>
        <w:bottom w:val="none" w:sz="0" w:space="0" w:color="auto"/>
        <w:right w:val="none" w:sz="0" w:space="0" w:color="auto"/>
      </w:divBdr>
      <w:divsChild>
        <w:div w:id="337776939">
          <w:marLeft w:val="0"/>
          <w:marRight w:val="0"/>
          <w:marTop w:val="0"/>
          <w:marBottom w:val="0"/>
          <w:divBdr>
            <w:top w:val="single" w:sz="6" w:space="0" w:color="auto"/>
            <w:left w:val="single" w:sz="6" w:space="0" w:color="auto"/>
            <w:bottom w:val="single" w:sz="6" w:space="0" w:color="auto"/>
            <w:right w:val="single" w:sz="6" w:space="0" w:color="auto"/>
          </w:divBdr>
        </w:div>
        <w:div w:id="837309567">
          <w:marLeft w:val="0"/>
          <w:marRight w:val="0"/>
          <w:marTop w:val="0"/>
          <w:marBottom w:val="0"/>
          <w:divBdr>
            <w:top w:val="single" w:sz="6" w:space="0" w:color="auto"/>
            <w:left w:val="single" w:sz="6" w:space="0" w:color="auto"/>
            <w:bottom w:val="single" w:sz="6" w:space="0" w:color="auto"/>
            <w:right w:val="single" w:sz="6" w:space="0" w:color="auto"/>
          </w:divBdr>
        </w:div>
        <w:div w:id="953169667">
          <w:marLeft w:val="0"/>
          <w:marRight w:val="0"/>
          <w:marTop w:val="0"/>
          <w:marBottom w:val="0"/>
          <w:divBdr>
            <w:top w:val="none" w:sz="0" w:space="0" w:color="auto"/>
            <w:left w:val="none" w:sz="0" w:space="0" w:color="auto"/>
            <w:bottom w:val="none" w:sz="0" w:space="0" w:color="auto"/>
            <w:right w:val="none" w:sz="0" w:space="0" w:color="auto"/>
          </w:divBdr>
        </w:div>
        <w:div w:id="120730350">
          <w:marLeft w:val="0"/>
          <w:marRight w:val="0"/>
          <w:marTop w:val="0"/>
          <w:marBottom w:val="0"/>
          <w:divBdr>
            <w:top w:val="none" w:sz="0" w:space="0" w:color="auto"/>
            <w:left w:val="none" w:sz="0" w:space="0" w:color="auto"/>
            <w:bottom w:val="none" w:sz="0" w:space="0" w:color="auto"/>
            <w:right w:val="none" w:sz="0" w:space="0" w:color="auto"/>
          </w:divBdr>
        </w:div>
        <w:div w:id="2109883020">
          <w:marLeft w:val="0"/>
          <w:marRight w:val="0"/>
          <w:marTop w:val="0"/>
          <w:marBottom w:val="0"/>
          <w:divBdr>
            <w:top w:val="none" w:sz="0" w:space="0" w:color="auto"/>
            <w:left w:val="none" w:sz="0" w:space="0" w:color="auto"/>
            <w:bottom w:val="none" w:sz="0" w:space="0" w:color="auto"/>
            <w:right w:val="none" w:sz="0" w:space="0" w:color="auto"/>
          </w:divBdr>
        </w:div>
        <w:div w:id="2126347361">
          <w:marLeft w:val="0"/>
          <w:marRight w:val="0"/>
          <w:marTop w:val="0"/>
          <w:marBottom w:val="0"/>
          <w:divBdr>
            <w:top w:val="none" w:sz="0" w:space="0" w:color="auto"/>
            <w:left w:val="none" w:sz="0" w:space="0" w:color="auto"/>
            <w:bottom w:val="none" w:sz="0" w:space="0" w:color="auto"/>
            <w:right w:val="none" w:sz="0" w:space="0" w:color="auto"/>
          </w:divBdr>
        </w:div>
        <w:div w:id="854460807">
          <w:marLeft w:val="0"/>
          <w:marRight w:val="0"/>
          <w:marTop w:val="0"/>
          <w:marBottom w:val="0"/>
          <w:divBdr>
            <w:top w:val="none" w:sz="0" w:space="0" w:color="auto"/>
            <w:left w:val="none" w:sz="0" w:space="0" w:color="auto"/>
            <w:bottom w:val="none" w:sz="0" w:space="0" w:color="auto"/>
            <w:right w:val="none" w:sz="0" w:space="0" w:color="auto"/>
          </w:divBdr>
        </w:div>
        <w:div w:id="242106945">
          <w:marLeft w:val="0"/>
          <w:marRight w:val="0"/>
          <w:marTop w:val="0"/>
          <w:marBottom w:val="0"/>
          <w:divBdr>
            <w:top w:val="none" w:sz="0" w:space="0" w:color="auto"/>
            <w:left w:val="none" w:sz="0" w:space="0" w:color="auto"/>
            <w:bottom w:val="none" w:sz="0" w:space="0" w:color="auto"/>
            <w:right w:val="none" w:sz="0" w:space="0" w:color="auto"/>
          </w:divBdr>
        </w:div>
        <w:div w:id="1682197061">
          <w:marLeft w:val="0"/>
          <w:marRight w:val="0"/>
          <w:marTop w:val="0"/>
          <w:marBottom w:val="0"/>
          <w:divBdr>
            <w:top w:val="none" w:sz="0" w:space="0" w:color="auto"/>
            <w:left w:val="none" w:sz="0" w:space="0" w:color="auto"/>
            <w:bottom w:val="none" w:sz="0" w:space="0" w:color="auto"/>
            <w:right w:val="none" w:sz="0" w:space="0" w:color="auto"/>
          </w:divBdr>
        </w:div>
        <w:div w:id="1565723756">
          <w:marLeft w:val="0"/>
          <w:marRight w:val="0"/>
          <w:marTop w:val="0"/>
          <w:marBottom w:val="0"/>
          <w:divBdr>
            <w:top w:val="none" w:sz="0" w:space="0" w:color="auto"/>
            <w:left w:val="none" w:sz="0" w:space="0" w:color="auto"/>
            <w:bottom w:val="none" w:sz="0" w:space="0" w:color="auto"/>
            <w:right w:val="none" w:sz="0" w:space="0" w:color="auto"/>
          </w:divBdr>
        </w:div>
        <w:div w:id="344748625">
          <w:marLeft w:val="0"/>
          <w:marRight w:val="0"/>
          <w:marTop w:val="0"/>
          <w:marBottom w:val="0"/>
          <w:divBdr>
            <w:top w:val="none" w:sz="0" w:space="0" w:color="auto"/>
            <w:left w:val="none" w:sz="0" w:space="0" w:color="auto"/>
            <w:bottom w:val="none" w:sz="0" w:space="0" w:color="auto"/>
            <w:right w:val="none" w:sz="0" w:space="0" w:color="auto"/>
          </w:divBdr>
        </w:div>
        <w:div w:id="1087384817">
          <w:marLeft w:val="0"/>
          <w:marRight w:val="0"/>
          <w:marTop w:val="0"/>
          <w:marBottom w:val="0"/>
          <w:divBdr>
            <w:top w:val="single" w:sz="6" w:space="0" w:color="auto"/>
            <w:left w:val="single" w:sz="6" w:space="0" w:color="auto"/>
            <w:bottom w:val="single" w:sz="6" w:space="0" w:color="auto"/>
            <w:right w:val="single" w:sz="6" w:space="0" w:color="auto"/>
          </w:divBdr>
        </w:div>
        <w:div w:id="923149323">
          <w:marLeft w:val="0"/>
          <w:marRight w:val="0"/>
          <w:marTop w:val="0"/>
          <w:marBottom w:val="0"/>
          <w:divBdr>
            <w:top w:val="single" w:sz="6" w:space="0" w:color="auto"/>
            <w:left w:val="single" w:sz="6" w:space="0" w:color="auto"/>
            <w:bottom w:val="single" w:sz="6" w:space="0" w:color="auto"/>
            <w:right w:val="single" w:sz="6" w:space="0" w:color="auto"/>
          </w:divBdr>
        </w:div>
        <w:div w:id="995380650">
          <w:marLeft w:val="0"/>
          <w:marRight w:val="0"/>
          <w:marTop w:val="0"/>
          <w:marBottom w:val="0"/>
          <w:divBdr>
            <w:top w:val="none" w:sz="0" w:space="0" w:color="auto"/>
            <w:left w:val="none" w:sz="0" w:space="0" w:color="auto"/>
            <w:bottom w:val="none" w:sz="0" w:space="0" w:color="auto"/>
            <w:right w:val="none" w:sz="0" w:space="0" w:color="auto"/>
          </w:divBdr>
        </w:div>
        <w:div w:id="175077442">
          <w:marLeft w:val="0"/>
          <w:marRight w:val="0"/>
          <w:marTop w:val="0"/>
          <w:marBottom w:val="0"/>
          <w:divBdr>
            <w:top w:val="none" w:sz="0" w:space="0" w:color="auto"/>
            <w:left w:val="none" w:sz="0" w:space="0" w:color="auto"/>
            <w:bottom w:val="none" w:sz="0" w:space="0" w:color="auto"/>
            <w:right w:val="none" w:sz="0" w:space="0" w:color="auto"/>
          </w:divBdr>
        </w:div>
        <w:div w:id="951549074">
          <w:marLeft w:val="0"/>
          <w:marRight w:val="0"/>
          <w:marTop w:val="0"/>
          <w:marBottom w:val="0"/>
          <w:divBdr>
            <w:top w:val="none" w:sz="0" w:space="0" w:color="auto"/>
            <w:left w:val="none" w:sz="0" w:space="0" w:color="auto"/>
            <w:bottom w:val="none" w:sz="0" w:space="0" w:color="auto"/>
            <w:right w:val="none" w:sz="0" w:space="0" w:color="auto"/>
          </w:divBdr>
        </w:div>
        <w:div w:id="262996846">
          <w:marLeft w:val="0"/>
          <w:marRight w:val="0"/>
          <w:marTop w:val="0"/>
          <w:marBottom w:val="0"/>
          <w:divBdr>
            <w:top w:val="none" w:sz="0" w:space="0" w:color="auto"/>
            <w:left w:val="none" w:sz="0" w:space="0" w:color="auto"/>
            <w:bottom w:val="none" w:sz="0" w:space="0" w:color="auto"/>
            <w:right w:val="none" w:sz="0" w:space="0" w:color="auto"/>
          </w:divBdr>
        </w:div>
        <w:div w:id="753742260">
          <w:marLeft w:val="0"/>
          <w:marRight w:val="0"/>
          <w:marTop w:val="0"/>
          <w:marBottom w:val="0"/>
          <w:divBdr>
            <w:top w:val="none" w:sz="0" w:space="0" w:color="auto"/>
            <w:left w:val="none" w:sz="0" w:space="0" w:color="auto"/>
            <w:bottom w:val="none" w:sz="0" w:space="0" w:color="auto"/>
            <w:right w:val="none" w:sz="0" w:space="0" w:color="auto"/>
          </w:divBdr>
        </w:div>
        <w:div w:id="1345085320">
          <w:marLeft w:val="0"/>
          <w:marRight w:val="0"/>
          <w:marTop w:val="0"/>
          <w:marBottom w:val="0"/>
          <w:divBdr>
            <w:top w:val="none" w:sz="0" w:space="0" w:color="auto"/>
            <w:left w:val="none" w:sz="0" w:space="0" w:color="auto"/>
            <w:bottom w:val="none" w:sz="0" w:space="0" w:color="auto"/>
            <w:right w:val="none" w:sz="0" w:space="0" w:color="auto"/>
          </w:divBdr>
        </w:div>
        <w:div w:id="2029602650">
          <w:marLeft w:val="0"/>
          <w:marRight w:val="0"/>
          <w:marTop w:val="0"/>
          <w:marBottom w:val="0"/>
          <w:divBdr>
            <w:top w:val="none" w:sz="0" w:space="0" w:color="auto"/>
            <w:left w:val="none" w:sz="0" w:space="0" w:color="auto"/>
            <w:bottom w:val="none" w:sz="0" w:space="0" w:color="auto"/>
            <w:right w:val="none" w:sz="0" w:space="0" w:color="auto"/>
          </w:divBdr>
        </w:div>
        <w:div w:id="1873959856">
          <w:marLeft w:val="0"/>
          <w:marRight w:val="0"/>
          <w:marTop w:val="0"/>
          <w:marBottom w:val="0"/>
          <w:divBdr>
            <w:top w:val="single" w:sz="6" w:space="0" w:color="auto"/>
            <w:left w:val="single" w:sz="6" w:space="0" w:color="auto"/>
            <w:bottom w:val="single" w:sz="6" w:space="0" w:color="auto"/>
            <w:right w:val="single" w:sz="6" w:space="0" w:color="auto"/>
          </w:divBdr>
        </w:div>
        <w:div w:id="338237708">
          <w:marLeft w:val="0"/>
          <w:marRight w:val="0"/>
          <w:marTop w:val="0"/>
          <w:marBottom w:val="0"/>
          <w:divBdr>
            <w:top w:val="single" w:sz="6" w:space="0" w:color="auto"/>
            <w:left w:val="single" w:sz="6" w:space="0" w:color="auto"/>
            <w:bottom w:val="single" w:sz="6" w:space="0" w:color="auto"/>
            <w:right w:val="single" w:sz="6" w:space="0" w:color="auto"/>
          </w:divBdr>
        </w:div>
        <w:div w:id="50270233">
          <w:marLeft w:val="0"/>
          <w:marRight w:val="0"/>
          <w:marTop w:val="0"/>
          <w:marBottom w:val="0"/>
          <w:divBdr>
            <w:top w:val="none" w:sz="0" w:space="0" w:color="auto"/>
            <w:left w:val="none" w:sz="0" w:space="0" w:color="auto"/>
            <w:bottom w:val="none" w:sz="0" w:space="0" w:color="auto"/>
            <w:right w:val="none" w:sz="0" w:space="0" w:color="auto"/>
          </w:divBdr>
        </w:div>
        <w:div w:id="151070269">
          <w:marLeft w:val="0"/>
          <w:marRight w:val="0"/>
          <w:marTop w:val="0"/>
          <w:marBottom w:val="0"/>
          <w:divBdr>
            <w:top w:val="none" w:sz="0" w:space="0" w:color="auto"/>
            <w:left w:val="none" w:sz="0" w:space="0" w:color="auto"/>
            <w:bottom w:val="none" w:sz="0" w:space="0" w:color="auto"/>
            <w:right w:val="none" w:sz="0" w:space="0" w:color="auto"/>
          </w:divBdr>
        </w:div>
        <w:div w:id="181212091">
          <w:marLeft w:val="0"/>
          <w:marRight w:val="0"/>
          <w:marTop w:val="0"/>
          <w:marBottom w:val="0"/>
          <w:divBdr>
            <w:top w:val="none" w:sz="0" w:space="0" w:color="auto"/>
            <w:left w:val="none" w:sz="0" w:space="0" w:color="auto"/>
            <w:bottom w:val="none" w:sz="0" w:space="0" w:color="auto"/>
            <w:right w:val="none" w:sz="0" w:space="0" w:color="auto"/>
          </w:divBdr>
        </w:div>
        <w:div w:id="2003316341">
          <w:marLeft w:val="0"/>
          <w:marRight w:val="0"/>
          <w:marTop w:val="0"/>
          <w:marBottom w:val="0"/>
          <w:divBdr>
            <w:top w:val="none" w:sz="0" w:space="0" w:color="auto"/>
            <w:left w:val="none" w:sz="0" w:space="0" w:color="auto"/>
            <w:bottom w:val="none" w:sz="0" w:space="0" w:color="auto"/>
            <w:right w:val="none" w:sz="0" w:space="0" w:color="auto"/>
          </w:divBdr>
        </w:div>
        <w:div w:id="1415206424">
          <w:marLeft w:val="0"/>
          <w:marRight w:val="0"/>
          <w:marTop w:val="0"/>
          <w:marBottom w:val="0"/>
          <w:divBdr>
            <w:top w:val="none" w:sz="0" w:space="0" w:color="auto"/>
            <w:left w:val="none" w:sz="0" w:space="0" w:color="auto"/>
            <w:bottom w:val="none" w:sz="0" w:space="0" w:color="auto"/>
            <w:right w:val="none" w:sz="0" w:space="0" w:color="auto"/>
          </w:divBdr>
        </w:div>
        <w:div w:id="1756511719">
          <w:marLeft w:val="0"/>
          <w:marRight w:val="0"/>
          <w:marTop w:val="0"/>
          <w:marBottom w:val="0"/>
          <w:divBdr>
            <w:top w:val="none" w:sz="0" w:space="0" w:color="auto"/>
            <w:left w:val="none" w:sz="0" w:space="0" w:color="auto"/>
            <w:bottom w:val="none" w:sz="0" w:space="0" w:color="auto"/>
            <w:right w:val="none" w:sz="0" w:space="0" w:color="auto"/>
          </w:divBdr>
        </w:div>
        <w:div w:id="1335960582">
          <w:marLeft w:val="0"/>
          <w:marRight w:val="0"/>
          <w:marTop w:val="0"/>
          <w:marBottom w:val="0"/>
          <w:divBdr>
            <w:top w:val="none" w:sz="0" w:space="0" w:color="auto"/>
            <w:left w:val="none" w:sz="0" w:space="0" w:color="auto"/>
            <w:bottom w:val="none" w:sz="0" w:space="0" w:color="auto"/>
            <w:right w:val="none" w:sz="0" w:space="0" w:color="auto"/>
          </w:divBdr>
        </w:div>
        <w:div w:id="359094186">
          <w:marLeft w:val="0"/>
          <w:marRight w:val="0"/>
          <w:marTop w:val="0"/>
          <w:marBottom w:val="0"/>
          <w:divBdr>
            <w:top w:val="none" w:sz="0" w:space="0" w:color="auto"/>
            <w:left w:val="none" w:sz="0" w:space="0" w:color="auto"/>
            <w:bottom w:val="none" w:sz="0" w:space="0" w:color="auto"/>
            <w:right w:val="none" w:sz="0" w:space="0" w:color="auto"/>
          </w:divBdr>
        </w:div>
        <w:div w:id="1240096066">
          <w:marLeft w:val="0"/>
          <w:marRight w:val="0"/>
          <w:marTop w:val="0"/>
          <w:marBottom w:val="0"/>
          <w:divBdr>
            <w:top w:val="none" w:sz="0" w:space="0" w:color="auto"/>
            <w:left w:val="none" w:sz="0" w:space="0" w:color="auto"/>
            <w:bottom w:val="none" w:sz="0" w:space="0" w:color="auto"/>
            <w:right w:val="none" w:sz="0" w:space="0" w:color="auto"/>
          </w:divBdr>
        </w:div>
        <w:div w:id="1560749703">
          <w:marLeft w:val="0"/>
          <w:marRight w:val="0"/>
          <w:marTop w:val="0"/>
          <w:marBottom w:val="0"/>
          <w:divBdr>
            <w:top w:val="single" w:sz="6" w:space="0" w:color="auto"/>
            <w:left w:val="single" w:sz="6" w:space="0" w:color="auto"/>
            <w:bottom w:val="single" w:sz="6" w:space="0" w:color="auto"/>
            <w:right w:val="single" w:sz="6" w:space="0" w:color="auto"/>
          </w:divBdr>
        </w:div>
        <w:div w:id="435366090">
          <w:marLeft w:val="0"/>
          <w:marRight w:val="0"/>
          <w:marTop w:val="0"/>
          <w:marBottom w:val="0"/>
          <w:divBdr>
            <w:top w:val="single" w:sz="6" w:space="0" w:color="auto"/>
            <w:left w:val="single" w:sz="6" w:space="0" w:color="auto"/>
            <w:bottom w:val="single" w:sz="6" w:space="0" w:color="auto"/>
            <w:right w:val="single" w:sz="6" w:space="0" w:color="auto"/>
          </w:divBdr>
        </w:div>
        <w:div w:id="1508866719">
          <w:marLeft w:val="0"/>
          <w:marRight w:val="0"/>
          <w:marTop w:val="0"/>
          <w:marBottom w:val="0"/>
          <w:divBdr>
            <w:top w:val="none" w:sz="0" w:space="0" w:color="auto"/>
            <w:left w:val="none" w:sz="0" w:space="0" w:color="auto"/>
            <w:bottom w:val="none" w:sz="0" w:space="0" w:color="auto"/>
            <w:right w:val="none" w:sz="0" w:space="0" w:color="auto"/>
          </w:divBdr>
        </w:div>
        <w:div w:id="1672563058">
          <w:marLeft w:val="0"/>
          <w:marRight w:val="0"/>
          <w:marTop w:val="0"/>
          <w:marBottom w:val="0"/>
          <w:divBdr>
            <w:top w:val="none" w:sz="0" w:space="0" w:color="auto"/>
            <w:left w:val="none" w:sz="0" w:space="0" w:color="auto"/>
            <w:bottom w:val="none" w:sz="0" w:space="0" w:color="auto"/>
            <w:right w:val="none" w:sz="0" w:space="0" w:color="auto"/>
          </w:divBdr>
        </w:div>
        <w:div w:id="731080643">
          <w:marLeft w:val="0"/>
          <w:marRight w:val="0"/>
          <w:marTop w:val="0"/>
          <w:marBottom w:val="0"/>
          <w:divBdr>
            <w:top w:val="none" w:sz="0" w:space="0" w:color="auto"/>
            <w:left w:val="none" w:sz="0" w:space="0" w:color="auto"/>
            <w:bottom w:val="none" w:sz="0" w:space="0" w:color="auto"/>
            <w:right w:val="none" w:sz="0" w:space="0" w:color="auto"/>
          </w:divBdr>
        </w:div>
        <w:div w:id="1045134623">
          <w:marLeft w:val="0"/>
          <w:marRight w:val="0"/>
          <w:marTop w:val="0"/>
          <w:marBottom w:val="0"/>
          <w:divBdr>
            <w:top w:val="none" w:sz="0" w:space="0" w:color="auto"/>
            <w:left w:val="none" w:sz="0" w:space="0" w:color="auto"/>
            <w:bottom w:val="none" w:sz="0" w:space="0" w:color="auto"/>
            <w:right w:val="none" w:sz="0" w:space="0" w:color="auto"/>
          </w:divBdr>
        </w:div>
        <w:div w:id="1290474027">
          <w:marLeft w:val="0"/>
          <w:marRight w:val="0"/>
          <w:marTop w:val="0"/>
          <w:marBottom w:val="0"/>
          <w:divBdr>
            <w:top w:val="none" w:sz="0" w:space="0" w:color="auto"/>
            <w:left w:val="none" w:sz="0" w:space="0" w:color="auto"/>
            <w:bottom w:val="none" w:sz="0" w:space="0" w:color="auto"/>
            <w:right w:val="none" w:sz="0" w:space="0" w:color="auto"/>
          </w:divBdr>
        </w:div>
        <w:div w:id="336810177">
          <w:marLeft w:val="0"/>
          <w:marRight w:val="0"/>
          <w:marTop w:val="0"/>
          <w:marBottom w:val="0"/>
          <w:divBdr>
            <w:top w:val="none" w:sz="0" w:space="0" w:color="auto"/>
            <w:left w:val="none" w:sz="0" w:space="0" w:color="auto"/>
            <w:bottom w:val="none" w:sz="0" w:space="0" w:color="auto"/>
            <w:right w:val="none" w:sz="0" w:space="0" w:color="auto"/>
          </w:divBdr>
        </w:div>
        <w:div w:id="651758866">
          <w:marLeft w:val="0"/>
          <w:marRight w:val="0"/>
          <w:marTop w:val="0"/>
          <w:marBottom w:val="0"/>
          <w:divBdr>
            <w:top w:val="single" w:sz="6" w:space="0" w:color="auto"/>
            <w:left w:val="single" w:sz="6" w:space="0" w:color="auto"/>
            <w:bottom w:val="single" w:sz="6" w:space="0" w:color="auto"/>
            <w:right w:val="single" w:sz="6" w:space="0" w:color="auto"/>
          </w:divBdr>
        </w:div>
        <w:div w:id="1751853620">
          <w:marLeft w:val="0"/>
          <w:marRight w:val="0"/>
          <w:marTop w:val="0"/>
          <w:marBottom w:val="0"/>
          <w:divBdr>
            <w:top w:val="single" w:sz="6" w:space="0" w:color="auto"/>
            <w:left w:val="single" w:sz="6" w:space="0" w:color="auto"/>
            <w:bottom w:val="single" w:sz="6" w:space="0" w:color="auto"/>
            <w:right w:val="single" w:sz="6" w:space="0" w:color="auto"/>
          </w:divBdr>
        </w:div>
        <w:div w:id="685255145">
          <w:marLeft w:val="0"/>
          <w:marRight w:val="0"/>
          <w:marTop w:val="0"/>
          <w:marBottom w:val="0"/>
          <w:divBdr>
            <w:top w:val="none" w:sz="0" w:space="0" w:color="auto"/>
            <w:left w:val="none" w:sz="0" w:space="0" w:color="auto"/>
            <w:bottom w:val="none" w:sz="0" w:space="0" w:color="auto"/>
            <w:right w:val="none" w:sz="0" w:space="0" w:color="auto"/>
          </w:divBdr>
        </w:div>
        <w:div w:id="1446194502">
          <w:marLeft w:val="0"/>
          <w:marRight w:val="0"/>
          <w:marTop w:val="0"/>
          <w:marBottom w:val="0"/>
          <w:divBdr>
            <w:top w:val="none" w:sz="0" w:space="0" w:color="auto"/>
            <w:left w:val="none" w:sz="0" w:space="0" w:color="auto"/>
            <w:bottom w:val="none" w:sz="0" w:space="0" w:color="auto"/>
            <w:right w:val="none" w:sz="0" w:space="0" w:color="auto"/>
          </w:divBdr>
        </w:div>
        <w:div w:id="1832677677">
          <w:marLeft w:val="0"/>
          <w:marRight w:val="0"/>
          <w:marTop w:val="0"/>
          <w:marBottom w:val="0"/>
          <w:divBdr>
            <w:top w:val="none" w:sz="0" w:space="0" w:color="auto"/>
            <w:left w:val="none" w:sz="0" w:space="0" w:color="auto"/>
            <w:bottom w:val="none" w:sz="0" w:space="0" w:color="auto"/>
            <w:right w:val="none" w:sz="0" w:space="0" w:color="auto"/>
          </w:divBdr>
        </w:div>
        <w:div w:id="82456464">
          <w:marLeft w:val="0"/>
          <w:marRight w:val="0"/>
          <w:marTop w:val="0"/>
          <w:marBottom w:val="0"/>
          <w:divBdr>
            <w:top w:val="none" w:sz="0" w:space="0" w:color="auto"/>
            <w:left w:val="none" w:sz="0" w:space="0" w:color="auto"/>
            <w:bottom w:val="none" w:sz="0" w:space="0" w:color="auto"/>
            <w:right w:val="none" w:sz="0" w:space="0" w:color="auto"/>
          </w:divBdr>
        </w:div>
        <w:div w:id="1074861778">
          <w:marLeft w:val="0"/>
          <w:marRight w:val="0"/>
          <w:marTop w:val="0"/>
          <w:marBottom w:val="0"/>
          <w:divBdr>
            <w:top w:val="none" w:sz="0" w:space="0" w:color="auto"/>
            <w:left w:val="none" w:sz="0" w:space="0" w:color="auto"/>
            <w:bottom w:val="none" w:sz="0" w:space="0" w:color="auto"/>
            <w:right w:val="none" w:sz="0" w:space="0" w:color="auto"/>
          </w:divBdr>
        </w:div>
        <w:div w:id="279191527">
          <w:marLeft w:val="0"/>
          <w:marRight w:val="0"/>
          <w:marTop w:val="0"/>
          <w:marBottom w:val="0"/>
          <w:divBdr>
            <w:top w:val="none" w:sz="0" w:space="0" w:color="auto"/>
            <w:left w:val="none" w:sz="0" w:space="0" w:color="auto"/>
            <w:bottom w:val="none" w:sz="0" w:space="0" w:color="auto"/>
            <w:right w:val="none" w:sz="0" w:space="0" w:color="auto"/>
          </w:divBdr>
        </w:div>
        <w:div w:id="1722049712">
          <w:marLeft w:val="0"/>
          <w:marRight w:val="0"/>
          <w:marTop w:val="0"/>
          <w:marBottom w:val="0"/>
          <w:divBdr>
            <w:top w:val="none" w:sz="0" w:space="0" w:color="auto"/>
            <w:left w:val="none" w:sz="0" w:space="0" w:color="auto"/>
            <w:bottom w:val="none" w:sz="0" w:space="0" w:color="auto"/>
            <w:right w:val="none" w:sz="0" w:space="0" w:color="auto"/>
          </w:divBdr>
        </w:div>
        <w:div w:id="1241523101">
          <w:marLeft w:val="0"/>
          <w:marRight w:val="0"/>
          <w:marTop w:val="0"/>
          <w:marBottom w:val="0"/>
          <w:divBdr>
            <w:top w:val="none" w:sz="0" w:space="0" w:color="auto"/>
            <w:left w:val="none" w:sz="0" w:space="0" w:color="auto"/>
            <w:bottom w:val="none" w:sz="0" w:space="0" w:color="auto"/>
            <w:right w:val="none" w:sz="0" w:space="0" w:color="auto"/>
          </w:divBdr>
        </w:div>
        <w:div w:id="1397389685">
          <w:marLeft w:val="0"/>
          <w:marRight w:val="0"/>
          <w:marTop w:val="0"/>
          <w:marBottom w:val="0"/>
          <w:divBdr>
            <w:top w:val="none" w:sz="0" w:space="0" w:color="auto"/>
            <w:left w:val="none" w:sz="0" w:space="0" w:color="auto"/>
            <w:bottom w:val="none" w:sz="0" w:space="0" w:color="auto"/>
            <w:right w:val="none" w:sz="0" w:space="0" w:color="auto"/>
          </w:divBdr>
        </w:div>
        <w:div w:id="509562718">
          <w:marLeft w:val="0"/>
          <w:marRight w:val="0"/>
          <w:marTop w:val="0"/>
          <w:marBottom w:val="0"/>
          <w:divBdr>
            <w:top w:val="none" w:sz="0" w:space="0" w:color="auto"/>
            <w:left w:val="none" w:sz="0" w:space="0" w:color="auto"/>
            <w:bottom w:val="none" w:sz="0" w:space="0" w:color="auto"/>
            <w:right w:val="none" w:sz="0" w:space="0" w:color="auto"/>
          </w:divBdr>
        </w:div>
        <w:div w:id="1796681276">
          <w:marLeft w:val="0"/>
          <w:marRight w:val="0"/>
          <w:marTop w:val="0"/>
          <w:marBottom w:val="0"/>
          <w:divBdr>
            <w:top w:val="none" w:sz="0" w:space="0" w:color="auto"/>
            <w:left w:val="none" w:sz="0" w:space="0" w:color="auto"/>
            <w:bottom w:val="none" w:sz="0" w:space="0" w:color="auto"/>
            <w:right w:val="none" w:sz="0" w:space="0" w:color="auto"/>
          </w:divBdr>
        </w:div>
        <w:div w:id="1400325282">
          <w:marLeft w:val="0"/>
          <w:marRight w:val="0"/>
          <w:marTop w:val="0"/>
          <w:marBottom w:val="0"/>
          <w:divBdr>
            <w:top w:val="single" w:sz="6" w:space="0" w:color="auto"/>
            <w:left w:val="single" w:sz="6" w:space="0" w:color="auto"/>
            <w:bottom w:val="single" w:sz="6" w:space="0" w:color="auto"/>
            <w:right w:val="single" w:sz="6" w:space="0" w:color="auto"/>
          </w:divBdr>
        </w:div>
        <w:div w:id="493571405">
          <w:marLeft w:val="0"/>
          <w:marRight w:val="0"/>
          <w:marTop w:val="0"/>
          <w:marBottom w:val="0"/>
          <w:divBdr>
            <w:top w:val="single" w:sz="6" w:space="0" w:color="auto"/>
            <w:left w:val="single" w:sz="6" w:space="0" w:color="auto"/>
            <w:bottom w:val="single" w:sz="6" w:space="0" w:color="auto"/>
            <w:right w:val="single" w:sz="6" w:space="0" w:color="auto"/>
          </w:divBdr>
        </w:div>
        <w:div w:id="401484185">
          <w:marLeft w:val="0"/>
          <w:marRight w:val="0"/>
          <w:marTop w:val="0"/>
          <w:marBottom w:val="0"/>
          <w:divBdr>
            <w:top w:val="none" w:sz="0" w:space="0" w:color="auto"/>
            <w:left w:val="none" w:sz="0" w:space="0" w:color="auto"/>
            <w:bottom w:val="none" w:sz="0" w:space="0" w:color="auto"/>
            <w:right w:val="none" w:sz="0" w:space="0" w:color="auto"/>
          </w:divBdr>
        </w:div>
        <w:div w:id="1843625470">
          <w:marLeft w:val="0"/>
          <w:marRight w:val="0"/>
          <w:marTop w:val="0"/>
          <w:marBottom w:val="0"/>
          <w:divBdr>
            <w:top w:val="none" w:sz="0" w:space="0" w:color="auto"/>
            <w:left w:val="none" w:sz="0" w:space="0" w:color="auto"/>
            <w:bottom w:val="none" w:sz="0" w:space="0" w:color="auto"/>
            <w:right w:val="none" w:sz="0" w:space="0" w:color="auto"/>
          </w:divBdr>
        </w:div>
        <w:div w:id="532310683">
          <w:marLeft w:val="0"/>
          <w:marRight w:val="0"/>
          <w:marTop w:val="0"/>
          <w:marBottom w:val="0"/>
          <w:divBdr>
            <w:top w:val="none" w:sz="0" w:space="0" w:color="auto"/>
            <w:left w:val="none" w:sz="0" w:space="0" w:color="auto"/>
            <w:bottom w:val="none" w:sz="0" w:space="0" w:color="auto"/>
            <w:right w:val="none" w:sz="0" w:space="0" w:color="auto"/>
          </w:divBdr>
        </w:div>
        <w:div w:id="1406996141">
          <w:marLeft w:val="0"/>
          <w:marRight w:val="0"/>
          <w:marTop w:val="0"/>
          <w:marBottom w:val="0"/>
          <w:divBdr>
            <w:top w:val="none" w:sz="0" w:space="0" w:color="auto"/>
            <w:left w:val="none" w:sz="0" w:space="0" w:color="auto"/>
            <w:bottom w:val="none" w:sz="0" w:space="0" w:color="auto"/>
            <w:right w:val="none" w:sz="0" w:space="0" w:color="auto"/>
          </w:divBdr>
        </w:div>
        <w:div w:id="449326300">
          <w:marLeft w:val="0"/>
          <w:marRight w:val="0"/>
          <w:marTop w:val="0"/>
          <w:marBottom w:val="0"/>
          <w:divBdr>
            <w:top w:val="none" w:sz="0" w:space="0" w:color="auto"/>
            <w:left w:val="none" w:sz="0" w:space="0" w:color="auto"/>
            <w:bottom w:val="none" w:sz="0" w:space="0" w:color="auto"/>
            <w:right w:val="none" w:sz="0" w:space="0" w:color="auto"/>
          </w:divBdr>
        </w:div>
        <w:div w:id="2122333617">
          <w:marLeft w:val="0"/>
          <w:marRight w:val="0"/>
          <w:marTop w:val="0"/>
          <w:marBottom w:val="0"/>
          <w:divBdr>
            <w:top w:val="none" w:sz="0" w:space="0" w:color="auto"/>
            <w:left w:val="none" w:sz="0" w:space="0" w:color="auto"/>
            <w:bottom w:val="none" w:sz="0" w:space="0" w:color="auto"/>
            <w:right w:val="none" w:sz="0" w:space="0" w:color="auto"/>
          </w:divBdr>
        </w:div>
        <w:div w:id="1365906514">
          <w:marLeft w:val="0"/>
          <w:marRight w:val="0"/>
          <w:marTop w:val="0"/>
          <w:marBottom w:val="0"/>
          <w:divBdr>
            <w:top w:val="none" w:sz="0" w:space="0" w:color="auto"/>
            <w:left w:val="none" w:sz="0" w:space="0" w:color="auto"/>
            <w:bottom w:val="none" w:sz="0" w:space="0" w:color="auto"/>
            <w:right w:val="none" w:sz="0" w:space="0" w:color="auto"/>
          </w:divBdr>
        </w:div>
        <w:div w:id="610818752">
          <w:marLeft w:val="0"/>
          <w:marRight w:val="0"/>
          <w:marTop w:val="0"/>
          <w:marBottom w:val="0"/>
          <w:divBdr>
            <w:top w:val="none" w:sz="0" w:space="0" w:color="auto"/>
            <w:left w:val="none" w:sz="0" w:space="0" w:color="auto"/>
            <w:bottom w:val="none" w:sz="0" w:space="0" w:color="auto"/>
            <w:right w:val="none" w:sz="0" w:space="0" w:color="auto"/>
          </w:divBdr>
        </w:div>
      </w:divsChild>
    </w:div>
    <w:div w:id="842547318">
      <w:bodyDiv w:val="1"/>
      <w:marLeft w:val="0"/>
      <w:marRight w:val="0"/>
      <w:marTop w:val="0"/>
      <w:marBottom w:val="0"/>
      <w:divBdr>
        <w:top w:val="none" w:sz="0" w:space="0" w:color="auto"/>
        <w:left w:val="none" w:sz="0" w:space="0" w:color="auto"/>
        <w:bottom w:val="none" w:sz="0" w:space="0" w:color="auto"/>
        <w:right w:val="none" w:sz="0" w:space="0" w:color="auto"/>
      </w:divBdr>
    </w:div>
    <w:div w:id="912856131">
      <w:bodyDiv w:val="1"/>
      <w:marLeft w:val="0"/>
      <w:marRight w:val="0"/>
      <w:marTop w:val="0"/>
      <w:marBottom w:val="0"/>
      <w:divBdr>
        <w:top w:val="none" w:sz="0" w:space="0" w:color="auto"/>
        <w:left w:val="none" w:sz="0" w:space="0" w:color="auto"/>
        <w:bottom w:val="none" w:sz="0" w:space="0" w:color="auto"/>
        <w:right w:val="none" w:sz="0" w:space="0" w:color="auto"/>
      </w:divBdr>
    </w:div>
    <w:div w:id="1245342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5</Pages>
  <Words>1584</Words>
  <Characters>9029</Characters>
  <Application>Microsoft Office Word</Application>
  <DocSecurity>0</DocSecurity>
  <Lines>75</Lines>
  <Paragraphs>21</Paragraphs>
  <ScaleCrop>false</ScaleCrop>
  <Company/>
  <LinksUpToDate>false</LinksUpToDate>
  <CharactersWithSpaces>10592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Vania Mari</dc:creator>
  <cp:keywords/>
  <dc:description/>
  <cp:lastModifiedBy>Vania Mari</cp:lastModifiedBy>
  <cp:revision>25</cp:revision>
  <dcterms:created xsi:type="dcterms:W3CDTF">2021-03-10T01:32:00Z</dcterms:created>
  <dcterms:modified xsi:type="dcterms:W3CDTF">2021-03-10T01:50:00Z</dcterms:modified>
</cp:coreProperties>
</file>